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06225" w14:textId="3B28E1C9" w:rsidR="00E07A30" w:rsidRDefault="00B1268C" w:rsidP="00B1268C">
      <w:pPr>
        <w:spacing w:after="0" w:line="360" w:lineRule="auto"/>
        <w:ind w:right="1555"/>
        <w:jc w:val="both"/>
        <w:rPr>
          <w:rFonts w:ascii="Arial" w:hAnsi="Arial" w:cs="Arial"/>
          <w:b/>
          <w:bCs/>
          <w:sz w:val="24"/>
          <w:szCs w:val="24"/>
        </w:rPr>
      </w:pPr>
      <w:r w:rsidRPr="008A6AD6">
        <w:rPr>
          <w:rFonts w:ascii="Arial" w:hAnsi="Arial" w:cs="Arial"/>
          <w:b/>
          <w:bCs/>
          <w:sz w:val="24"/>
          <w:szCs w:val="24"/>
        </w:rPr>
        <w:t>What Makes an Ideal Material for Serum Bottle Caps? KRAIBURG TPE's THERMOLAST® K Combines Reliable Sealing, Precise Dispensing, and Premium Packaging Design</w:t>
      </w:r>
    </w:p>
    <w:p w14:paraId="59BE76E1" w14:textId="77777777" w:rsidR="00B1268C" w:rsidRPr="001605D0" w:rsidRDefault="00B1268C" w:rsidP="004D27D3">
      <w:pPr>
        <w:spacing w:after="0"/>
        <w:rPr>
          <w:rFonts w:ascii="Arial" w:hAnsi="Arial" w:cs="Arial"/>
          <w:b/>
          <w:bCs/>
          <w:sz w:val="16"/>
          <w:szCs w:val="16"/>
        </w:rPr>
      </w:pPr>
    </w:p>
    <w:p w14:paraId="2F8F2740" w14:textId="4CC3250D" w:rsidR="00B1268C" w:rsidRDefault="00B1268C" w:rsidP="000A3B19">
      <w:pPr>
        <w:spacing w:line="360" w:lineRule="auto"/>
        <w:ind w:right="1559"/>
        <w:jc w:val="both"/>
        <w:rPr>
          <w:rFonts w:ascii="Arial" w:hAnsi="Arial" w:cs="Arial"/>
          <w:sz w:val="20"/>
          <w:szCs w:val="20"/>
        </w:rPr>
      </w:pPr>
      <w:r w:rsidRPr="00B1268C">
        <w:rPr>
          <w:rFonts w:ascii="Arial" w:hAnsi="Arial" w:cs="Arial"/>
          <w:sz w:val="20"/>
          <w:szCs w:val="20"/>
        </w:rPr>
        <w:t xml:space="preserve">The skincare market is booming, and facial serums continue to dominate the beauty and personal care market. As consumer expectations continue to evolve, brand owners, packaging manufacturers, product designers, and R&amp;D engineers are increasingly seeking packaging solutions that combine product protection, dispensing precision, and premium user experience. To maximize product performance, caps and closures must provide airtight sealing to prevent oxidation and contamination while preserving the potency of active ingredients. Closure designs must also ensure dosing accuracy and precise product application. Advanced materials such as thermoplastic elastomers </w:t>
      </w:r>
      <w:r w:rsidRPr="008A6AD6">
        <w:rPr>
          <w:rFonts w:ascii="Arial" w:hAnsi="Arial" w:cs="Arial"/>
          <w:sz w:val="20"/>
          <w:szCs w:val="20"/>
        </w:rPr>
        <w:t xml:space="preserve">(TPEs) are increasingly preferred for </w:t>
      </w:r>
      <w:hyperlink r:id="rId11" w:history="1">
        <w:r w:rsidRPr="008A6AD6">
          <w:rPr>
            <w:rStyle w:val="Hyperlink"/>
            <w:rFonts w:ascii="Arial" w:hAnsi="Arial" w:cs="Arial"/>
            <w:sz w:val="20"/>
            <w:szCs w:val="20"/>
          </w:rPr>
          <w:t>cosmetic packaging components</w:t>
        </w:r>
      </w:hyperlink>
      <w:r w:rsidRPr="008A6AD6">
        <w:rPr>
          <w:rFonts w:hint="eastAsia"/>
          <w:lang w:eastAsia="zh-CN"/>
        </w:rPr>
        <w:t xml:space="preserve"> </w:t>
      </w:r>
      <w:r w:rsidRPr="008A6AD6">
        <w:rPr>
          <w:rFonts w:ascii="Arial" w:hAnsi="Arial" w:cs="Arial"/>
          <w:sz w:val="20"/>
          <w:szCs w:val="20"/>
        </w:rPr>
        <w:t xml:space="preserve">due to </w:t>
      </w:r>
      <w:r w:rsidRPr="00B1268C">
        <w:rPr>
          <w:rFonts w:ascii="Arial" w:hAnsi="Arial" w:cs="Arial"/>
          <w:sz w:val="20"/>
          <w:szCs w:val="20"/>
        </w:rPr>
        <w:t>their sealing performance, flexibility, and design versatility.</w:t>
      </w:r>
    </w:p>
    <w:p w14:paraId="2FCBCD4E" w14:textId="7E0B246C" w:rsidR="0038071F" w:rsidRDefault="004D63B7" w:rsidP="000A3B19">
      <w:pPr>
        <w:spacing w:line="360" w:lineRule="auto"/>
        <w:ind w:right="1559"/>
        <w:jc w:val="both"/>
        <w:rPr>
          <w:rFonts w:ascii="Arial" w:hAnsi="Arial" w:cs="Arial"/>
          <w:sz w:val="20"/>
          <w:szCs w:val="20"/>
        </w:rPr>
      </w:pPr>
      <w:r w:rsidRPr="004D63B7">
        <w:rPr>
          <w:rFonts w:ascii="Arial" w:hAnsi="Arial" w:cs="Arial"/>
          <w:sz w:val="20"/>
          <w:szCs w:val="20"/>
        </w:rPr>
        <w:t>KRAIBURG TPE, a global manufacturer of thermoplastic elastomers and customized material solutions for various industries</w:t>
      </w:r>
      <w:r w:rsidR="0038071F" w:rsidRPr="0038071F">
        <w:rPr>
          <w:rFonts w:ascii="Arial" w:hAnsi="Arial" w:cs="Arial"/>
          <w:sz w:val="20"/>
          <w:szCs w:val="20"/>
        </w:rPr>
        <w:t>, leverages its advanced THERMOLAST</w:t>
      </w:r>
      <w:r w:rsidR="00BE33A4">
        <w:rPr>
          <w:rFonts w:ascii="Arial" w:hAnsi="Arial" w:cs="Arial"/>
          <w:sz w:val="20"/>
          <w:szCs w:val="20"/>
        </w:rPr>
        <w:t>®</w:t>
      </w:r>
      <w:r w:rsidR="00BE33A4">
        <w:rPr>
          <w:rFonts w:ascii="Arial" w:hAnsi="Arial" w:cs="Arial" w:hint="eastAsia"/>
          <w:sz w:val="20"/>
          <w:szCs w:val="20"/>
          <w:lang w:eastAsia="zh-CN"/>
        </w:rPr>
        <w:t xml:space="preserve"> </w:t>
      </w:r>
      <w:r w:rsidR="0038071F" w:rsidRPr="0038071F">
        <w:rPr>
          <w:rFonts w:ascii="Arial" w:hAnsi="Arial" w:cs="Arial"/>
          <w:sz w:val="20"/>
          <w:szCs w:val="20"/>
        </w:rPr>
        <w:t>K technology to provide high-performance TPE materials for skincare packaging applications.</w:t>
      </w:r>
    </w:p>
    <w:p w14:paraId="29D81CE5" w14:textId="77777777" w:rsidR="00B27DC7" w:rsidRPr="00B27DC7" w:rsidRDefault="00B27DC7" w:rsidP="000A3B19">
      <w:pPr>
        <w:spacing w:line="360" w:lineRule="auto"/>
        <w:ind w:right="1559"/>
        <w:jc w:val="both"/>
        <w:rPr>
          <w:rFonts w:ascii="Arial" w:hAnsi="Arial" w:cs="Arial"/>
          <w:sz w:val="6"/>
          <w:szCs w:val="6"/>
        </w:rPr>
      </w:pPr>
    </w:p>
    <w:p w14:paraId="07621176" w14:textId="77777777" w:rsidR="00383236" w:rsidRPr="008A6AD6" w:rsidRDefault="00383236" w:rsidP="000A3B19">
      <w:pPr>
        <w:spacing w:line="360" w:lineRule="auto"/>
        <w:ind w:right="1559"/>
        <w:jc w:val="both"/>
        <w:rPr>
          <w:rFonts w:ascii="Arial" w:hAnsi="Arial" w:cs="Arial"/>
          <w:b/>
          <w:bCs/>
          <w:sz w:val="20"/>
          <w:szCs w:val="20"/>
        </w:rPr>
      </w:pPr>
      <w:r w:rsidRPr="008A6AD6">
        <w:rPr>
          <w:rFonts w:ascii="Arial" w:hAnsi="Arial" w:cs="Arial"/>
          <w:b/>
          <w:bCs/>
          <w:sz w:val="20"/>
          <w:szCs w:val="20"/>
        </w:rPr>
        <w:t>Why Are Adhesion and Design Flexibility Important for Serum Bottle Caps?</w:t>
      </w:r>
    </w:p>
    <w:p w14:paraId="4C7D5CF2" w14:textId="77777777" w:rsidR="00E90A54" w:rsidRDefault="004D63B7" w:rsidP="000A3B19">
      <w:pPr>
        <w:spacing w:line="360" w:lineRule="auto"/>
        <w:ind w:right="1559"/>
        <w:jc w:val="both"/>
        <w:rPr>
          <w:rFonts w:ascii="Arial" w:hAnsi="Arial" w:cs="Arial"/>
          <w:sz w:val="20"/>
          <w:szCs w:val="20"/>
        </w:rPr>
      </w:pPr>
      <w:hyperlink r:id="rId12" w:history="1">
        <w:r w:rsidRPr="008A6AD6">
          <w:rPr>
            <w:rStyle w:val="Hyperlink"/>
            <w:rFonts w:ascii="Arial" w:hAnsi="Arial" w:cs="Arial"/>
            <w:sz w:val="20"/>
            <w:szCs w:val="20"/>
          </w:rPr>
          <w:t>THERMOLAST</w:t>
        </w:r>
        <w:r w:rsidR="00BE33A4" w:rsidRPr="008A6AD6">
          <w:rPr>
            <w:rStyle w:val="Hyperlink"/>
            <w:rFonts w:ascii="Arial" w:hAnsi="Arial" w:cs="Arial"/>
            <w:sz w:val="20"/>
            <w:szCs w:val="20"/>
          </w:rPr>
          <w:t>®</w:t>
        </w:r>
        <w:r w:rsidRPr="008A6AD6">
          <w:rPr>
            <w:rStyle w:val="Hyperlink"/>
            <w:rFonts w:ascii="Arial" w:hAnsi="Arial" w:cs="Arial"/>
            <w:sz w:val="20"/>
            <w:szCs w:val="20"/>
          </w:rPr>
          <w:t xml:space="preserve"> K series</w:t>
        </w:r>
      </w:hyperlink>
      <w:r w:rsidRPr="008A6AD6">
        <w:rPr>
          <w:rFonts w:ascii="Arial" w:hAnsi="Arial" w:cs="Arial"/>
          <w:sz w:val="20"/>
          <w:szCs w:val="20"/>
        </w:rPr>
        <w:t xml:space="preserve"> offers excellent adhesion to polypropylene (PP), </w:t>
      </w:r>
      <w:r w:rsidRPr="004D63B7">
        <w:rPr>
          <w:rFonts w:ascii="Arial" w:hAnsi="Arial" w:cs="Arial"/>
          <w:sz w:val="20"/>
          <w:szCs w:val="20"/>
        </w:rPr>
        <w:t>allowing secure bonding between soft and rigid components.</w:t>
      </w:r>
      <w:r>
        <w:rPr>
          <w:rFonts w:ascii="Arial" w:hAnsi="Arial" w:cs="Arial"/>
          <w:sz w:val="20"/>
          <w:szCs w:val="20"/>
        </w:rPr>
        <w:t xml:space="preserve"> </w:t>
      </w:r>
      <w:r w:rsidRPr="004D63B7">
        <w:rPr>
          <w:rFonts w:ascii="Arial" w:hAnsi="Arial" w:cs="Arial"/>
          <w:sz w:val="20"/>
          <w:szCs w:val="20"/>
        </w:rPr>
        <w:t>Th</w:t>
      </w:r>
      <w:r w:rsidR="00F97D95">
        <w:rPr>
          <w:rFonts w:ascii="Arial" w:hAnsi="Arial" w:cs="Arial"/>
          <w:sz w:val="20"/>
          <w:szCs w:val="20"/>
        </w:rPr>
        <w:t>is series,</w:t>
      </w:r>
      <w:r w:rsidRPr="004D63B7">
        <w:rPr>
          <w:rFonts w:ascii="Arial" w:hAnsi="Arial" w:cs="Arial"/>
          <w:sz w:val="20"/>
          <w:szCs w:val="20"/>
        </w:rPr>
        <w:t xml:space="preserve"> available in hardness ranges from 30 to 90 Shore A, feature optimized mechanical and flow properties that enable precise molding and consistent product quality for caps and closures. The series’ </w:t>
      </w:r>
      <w:proofErr w:type="spellStart"/>
      <w:r w:rsidRPr="004D63B7">
        <w:rPr>
          <w:rFonts w:ascii="Arial" w:hAnsi="Arial" w:cs="Arial"/>
          <w:sz w:val="20"/>
          <w:szCs w:val="20"/>
        </w:rPr>
        <w:t>colorability</w:t>
      </w:r>
      <w:proofErr w:type="spellEnd"/>
      <w:r w:rsidRPr="004D63B7">
        <w:rPr>
          <w:rFonts w:ascii="Arial" w:hAnsi="Arial" w:cs="Arial"/>
          <w:sz w:val="20"/>
          <w:szCs w:val="20"/>
        </w:rPr>
        <w:t xml:space="preserve"> allows premium designs, while its non-sticky surface prevents residue buildup for cleaner handling of packaging parts.</w:t>
      </w:r>
    </w:p>
    <w:p w14:paraId="1FF60791" w14:textId="5C693E06" w:rsidR="000A3B19" w:rsidRDefault="004D63B7" w:rsidP="000A3B19">
      <w:pPr>
        <w:spacing w:line="360" w:lineRule="auto"/>
        <w:ind w:right="1559"/>
        <w:jc w:val="both"/>
        <w:rPr>
          <w:rFonts w:ascii="Arial" w:hAnsi="Arial" w:cs="Arial"/>
          <w:b/>
          <w:bCs/>
          <w:sz w:val="20"/>
          <w:szCs w:val="20"/>
        </w:rPr>
      </w:pPr>
      <w:r>
        <w:rPr>
          <w:rFonts w:ascii="Arial" w:hAnsi="Arial" w:cs="Arial"/>
          <w:b/>
          <w:bCs/>
          <w:sz w:val="20"/>
          <w:szCs w:val="20"/>
        </w:rPr>
        <w:lastRenderedPageBreak/>
        <w:t>Safe</w:t>
      </w:r>
      <w:r w:rsidR="00F97D95">
        <w:rPr>
          <w:rFonts w:ascii="Arial" w:hAnsi="Arial" w:cs="Arial"/>
          <w:b/>
          <w:bCs/>
          <w:sz w:val="20"/>
          <w:szCs w:val="20"/>
        </w:rPr>
        <w:t xml:space="preserve">ty-focused </w:t>
      </w:r>
      <w:r w:rsidR="00A807CC">
        <w:rPr>
          <w:rFonts w:ascii="Arial" w:hAnsi="Arial" w:cs="Arial"/>
          <w:b/>
          <w:bCs/>
          <w:sz w:val="20"/>
          <w:szCs w:val="20"/>
        </w:rPr>
        <w:t xml:space="preserve">and regulatory-compliant </w:t>
      </w:r>
      <w:r w:rsidR="00F97D95">
        <w:rPr>
          <w:rFonts w:ascii="Arial" w:hAnsi="Arial" w:cs="Arial"/>
          <w:b/>
          <w:bCs/>
          <w:sz w:val="20"/>
          <w:szCs w:val="20"/>
        </w:rPr>
        <w:t>compounds</w:t>
      </w:r>
    </w:p>
    <w:p w14:paraId="13F1B617" w14:textId="13020227" w:rsidR="00432CF8" w:rsidRDefault="00432CF8" w:rsidP="000A3B19">
      <w:pPr>
        <w:spacing w:line="360" w:lineRule="auto"/>
        <w:ind w:right="1559"/>
        <w:jc w:val="both"/>
        <w:rPr>
          <w:rFonts w:ascii="Arial" w:hAnsi="Arial" w:cs="Arial"/>
          <w:sz w:val="20"/>
          <w:szCs w:val="20"/>
          <w:lang w:eastAsia="zh-CN"/>
        </w:rPr>
      </w:pPr>
      <w:r w:rsidRPr="008A6AD6">
        <w:rPr>
          <w:rFonts w:ascii="Arial" w:hAnsi="Arial" w:cs="Arial"/>
          <w:sz w:val="20"/>
          <w:szCs w:val="20"/>
        </w:rPr>
        <w:t>In addition, brand owners and packaging manufacturers increasingly require materials that comply with stringent safety and regulatory standards.</w:t>
      </w:r>
    </w:p>
    <w:p w14:paraId="29C6B1F7" w14:textId="7F6004ED" w:rsidR="00DD0BF4" w:rsidRPr="00C3319A" w:rsidRDefault="00DD0BF4" w:rsidP="000A3B19">
      <w:pPr>
        <w:spacing w:line="360" w:lineRule="auto"/>
        <w:ind w:right="1559"/>
        <w:jc w:val="both"/>
      </w:pPr>
      <w:r w:rsidRPr="00D46DCD">
        <w:rPr>
          <w:rFonts w:ascii="Arial" w:hAnsi="Arial" w:cs="Arial"/>
          <w:sz w:val="20"/>
          <w:szCs w:val="20"/>
        </w:rPr>
        <w:t xml:space="preserve">THERMOLAST® K series is halogen-free according to IEC 61249-2-21 and enables in-process recycling, contributing to environmentally responsible production. This TPE series complies with pertinent regulations, including Regulation (EU) No 10/2011, US FDA CFR 21 (raw material conformity), and EN 71-3, while offering good resistance to cosmetic ingredients such as </w:t>
      </w:r>
      <w:proofErr w:type="spellStart"/>
      <w:r w:rsidRPr="00D46DCD">
        <w:rPr>
          <w:rFonts w:ascii="Arial" w:hAnsi="Arial" w:cs="Arial"/>
          <w:sz w:val="20"/>
          <w:szCs w:val="20"/>
        </w:rPr>
        <w:t>Isododecane</w:t>
      </w:r>
      <w:proofErr w:type="spellEnd"/>
      <w:r w:rsidRPr="00D46DCD">
        <w:rPr>
          <w:rFonts w:ascii="Arial" w:hAnsi="Arial" w:cs="Arial"/>
          <w:sz w:val="20"/>
          <w:szCs w:val="20"/>
        </w:rPr>
        <w:t xml:space="preserve">, ensuring safe and reliable use in </w:t>
      </w:r>
      <w:hyperlink r:id="rId13" w:history="1">
        <w:r w:rsidR="00C3319A" w:rsidRPr="00D46DCD">
          <w:rPr>
            <w:rStyle w:val="Hyperlink"/>
            <w:rFonts w:ascii="Arial" w:hAnsi="Arial" w:cs="Arial"/>
            <w:sz w:val="20"/>
            <w:szCs w:val="20"/>
          </w:rPr>
          <w:t>cosmetic and skincare packaging.</w:t>
        </w:r>
      </w:hyperlink>
    </w:p>
    <w:p w14:paraId="2F04B861" w14:textId="77777777" w:rsidR="00B27DC7" w:rsidRPr="008A6AD6" w:rsidRDefault="00B27DC7" w:rsidP="000A3B19">
      <w:pPr>
        <w:spacing w:line="360" w:lineRule="auto"/>
        <w:ind w:right="1559"/>
        <w:jc w:val="both"/>
        <w:rPr>
          <w:rFonts w:ascii="Arial" w:hAnsi="Arial" w:cs="Arial"/>
          <w:sz w:val="6"/>
          <w:szCs w:val="6"/>
        </w:rPr>
      </w:pPr>
    </w:p>
    <w:p w14:paraId="1935BF95" w14:textId="13F2B458" w:rsidR="00510C41" w:rsidRPr="008A6AD6" w:rsidRDefault="00510C41" w:rsidP="00AA4BBD">
      <w:pPr>
        <w:spacing w:line="360" w:lineRule="auto"/>
        <w:ind w:right="1559"/>
        <w:jc w:val="both"/>
        <w:rPr>
          <w:rFonts w:ascii="Arial" w:hAnsi="Arial" w:cs="Arial"/>
          <w:sz w:val="20"/>
          <w:szCs w:val="20"/>
          <w:lang w:eastAsia="zh-CN"/>
        </w:rPr>
      </w:pPr>
      <w:r w:rsidRPr="008A6AD6">
        <w:rPr>
          <w:rFonts w:ascii="Arial" w:hAnsi="Arial" w:cs="Arial"/>
          <w:b/>
          <w:bCs/>
          <w:sz w:val="20"/>
          <w:szCs w:val="20"/>
        </w:rPr>
        <w:t>Sustainability from the get-go</w:t>
      </w:r>
    </w:p>
    <w:p w14:paraId="3E037EFC" w14:textId="04926566" w:rsidR="00510C41" w:rsidRPr="00FF3DF8" w:rsidRDefault="00510C41" w:rsidP="00510C41">
      <w:pPr>
        <w:spacing w:line="360" w:lineRule="auto"/>
        <w:ind w:right="1559"/>
        <w:jc w:val="both"/>
        <w:rPr>
          <w:rFonts w:ascii="Arial" w:hAnsi="Arial" w:cs="Arial"/>
          <w:sz w:val="20"/>
          <w:szCs w:val="20"/>
        </w:rPr>
      </w:pPr>
      <w:r w:rsidRPr="008A6AD6">
        <w:rPr>
          <w:rFonts w:ascii="Arial" w:hAnsi="Arial" w:cs="Arial"/>
          <w:sz w:val="20"/>
          <w:szCs w:val="20"/>
        </w:rPr>
        <w:t xml:space="preserve">At KRAIBURG TPE, </w:t>
      </w:r>
      <w:hyperlink r:id="rId14" w:history="1">
        <w:r w:rsidRPr="008A6AD6">
          <w:rPr>
            <w:rStyle w:val="Hyperlink"/>
            <w:rFonts w:ascii="Arial" w:hAnsi="Arial" w:cs="Arial"/>
            <w:sz w:val="20"/>
            <w:szCs w:val="20"/>
          </w:rPr>
          <w:t>sustainability</w:t>
        </w:r>
      </w:hyperlink>
      <w:r w:rsidRPr="008A6AD6">
        <w:rPr>
          <w:rFonts w:ascii="Arial" w:hAnsi="Arial" w:cs="Arial"/>
          <w:sz w:val="20"/>
          <w:szCs w:val="20"/>
        </w:rPr>
        <w:t xml:space="preserve"> drives our innovation. Our portfolio includes</w:t>
      </w:r>
      <w:r w:rsidRPr="00FF3DF8">
        <w:rPr>
          <w:rFonts w:ascii="Arial" w:hAnsi="Arial" w:cs="Arial"/>
          <w:sz w:val="20"/>
          <w:szCs w:val="20"/>
        </w:rPr>
        <w:t xml:space="preserve"> bio-based TPEs and compounds with post-consumer (PCR) and post-industrial (PIR) recycled content. Selected TPEs are certified under GRS and ISCC PLUS. We also provide Product Carbon Footprint (PCF) data upon request to support sustainability decisions.</w:t>
      </w:r>
    </w:p>
    <w:p w14:paraId="272B6ACE" w14:textId="77777777" w:rsidR="00510C41" w:rsidRPr="00FF3DF8" w:rsidRDefault="00510C41" w:rsidP="00510C41">
      <w:pPr>
        <w:spacing w:line="360" w:lineRule="auto"/>
        <w:ind w:right="1559"/>
        <w:jc w:val="both"/>
        <w:rPr>
          <w:rFonts w:ascii="Arial" w:hAnsi="Arial" w:cs="Arial"/>
          <w:sz w:val="20"/>
          <w:szCs w:val="20"/>
        </w:rPr>
      </w:pPr>
      <w:r w:rsidRPr="00FF3DF8">
        <w:rPr>
          <w:rFonts w:ascii="Arial" w:hAnsi="Arial" w:cs="Arial"/>
          <w:sz w:val="20"/>
          <w:szCs w:val="20"/>
        </w:rPr>
        <w:t xml:space="preserve">We proudly earned the </w:t>
      </w:r>
      <w:proofErr w:type="spellStart"/>
      <w:r w:rsidRPr="00FF3DF8">
        <w:rPr>
          <w:rFonts w:ascii="Arial" w:hAnsi="Arial" w:cs="Arial"/>
          <w:sz w:val="20"/>
          <w:szCs w:val="20"/>
        </w:rPr>
        <w:t>EcoVadis</w:t>
      </w:r>
      <w:proofErr w:type="spellEnd"/>
      <w:r w:rsidRPr="00FF3DF8">
        <w:rPr>
          <w:rFonts w:ascii="Arial" w:hAnsi="Arial" w:cs="Arial"/>
          <w:sz w:val="20"/>
          <w:szCs w:val="20"/>
        </w:rPr>
        <w:t xml:space="preserve"> Gold Medal in 2025 and are committed to the Science Based Targets initiative (SBTi), aligning our goals with global climate action.</w:t>
      </w:r>
    </w:p>
    <w:p w14:paraId="47AD31D5" w14:textId="77777777" w:rsidR="00510C41" w:rsidRPr="00FF3DF8" w:rsidRDefault="00510C41" w:rsidP="00510C41">
      <w:pPr>
        <w:spacing w:line="360" w:lineRule="auto"/>
        <w:ind w:right="1559"/>
        <w:jc w:val="both"/>
        <w:rPr>
          <w:rFonts w:ascii="Arial" w:hAnsi="Arial" w:cs="Arial"/>
          <w:sz w:val="20"/>
          <w:szCs w:val="20"/>
        </w:rPr>
      </w:pPr>
      <w:r w:rsidRPr="00FF3DF8">
        <w:rPr>
          <w:rFonts w:ascii="Arial" w:hAnsi="Arial" w:cs="Arial"/>
          <w:sz w:val="20"/>
          <w:szCs w:val="20"/>
        </w:rPr>
        <w:t>From reducing emissions to increasing circularity, our sustainable TPEs deliver reliable performance and are available worldwide to support your applications while advancing your sustainability goals.</w:t>
      </w:r>
    </w:p>
    <w:p w14:paraId="5A5D9FC7" w14:textId="77777777" w:rsidR="00510C41" w:rsidRDefault="00510C41" w:rsidP="00510C41">
      <w:pPr>
        <w:spacing w:line="360" w:lineRule="auto"/>
        <w:ind w:right="1559"/>
        <w:jc w:val="both"/>
        <w:rPr>
          <w:rFonts w:ascii="Arial" w:hAnsi="Arial" w:cs="Arial"/>
          <w:sz w:val="20"/>
          <w:szCs w:val="20"/>
        </w:rPr>
      </w:pPr>
      <w:r w:rsidRPr="00FF3DF8">
        <w:rPr>
          <w:rFonts w:ascii="Arial" w:hAnsi="Arial" w:cs="Arial"/>
          <w:sz w:val="20"/>
          <w:szCs w:val="20"/>
        </w:rPr>
        <w:t>Get in touch today to learn how KRAIBURG TPE can support your sustainability and product development journey.</w:t>
      </w:r>
    </w:p>
    <w:p w14:paraId="05CE89B4" w14:textId="28DEB5E4" w:rsidR="00203E3A" w:rsidRDefault="00203E3A" w:rsidP="002A2985">
      <w:pPr>
        <w:spacing w:line="360" w:lineRule="auto"/>
        <w:ind w:right="1559"/>
        <w:jc w:val="both"/>
        <w:rPr>
          <w:rFonts w:ascii="Arial" w:hAnsi="Arial" w:cs="Arial"/>
          <w:color w:val="000000" w:themeColor="text1"/>
          <w:sz w:val="20"/>
          <w:szCs w:val="20"/>
        </w:rPr>
      </w:pPr>
      <w:r w:rsidRPr="00203E3A">
        <w:rPr>
          <w:rFonts w:ascii="Arial" w:hAnsi="Arial" w:cs="Arial"/>
          <w:b/>
          <w:bCs/>
          <w:color w:val="000000" w:themeColor="text1"/>
          <w:sz w:val="20"/>
          <w:szCs w:val="20"/>
        </w:rPr>
        <w:lastRenderedPageBreak/>
        <w:t>Discover More with TPE</w:t>
      </w:r>
      <w:r>
        <w:rPr>
          <w:rFonts w:ascii="Arial" w:hAnsi="Arial" w:cs="Arial" w:hint="eastAsia"/>
          <w:b/>
          <w:bCs/>
          <w:color w:val="000000" w:themeColor="text1"/>
          <w:sz w:val="20"/>
          <w:szCs w:val="20"/>
          <w:lang w:eastAsia="zh-CN"/>
        </w:rPr>
        <w:t>：</w:t>
      </w:r>
      <w:r w:rsidR="007C5448" w:rsidRPr="007C5448">
        <w:rPr>
          <w:rFonts w:ascii="Arial" w:hAnsi="Arial" w:cs="Arial"/>
          <w:color w:val="000000" w:themeColor="text1"/>
          <w:sz w:val="20"/>
          <w:szCs w:val="20"/>
        </w:rPr>
        <w:t xml:space="preserve">Enhance everyday products with versatile TPE </w:t>
      </w:r>
      <w:r w:rsidR="007C5448" w:rsidRPr="008A6AD6">
        <w:rPr>
          <w:rFonts w:ascii="Arial" w:hAnsi="Arial" w:cs="Arial"/>
          <w:color w:val="000000" w:themeColor="text1"/>
          <w:sz w:val="20"/>
          <w:szCs w:val="20"/>
        </w:rPr>
        <w:t xml:space="preserve">materials that deliver safety, comfort, and smart design, from </w:t>
      </w:r>
      <w:hyperlink r:id="rId15" w:history="1">
        <w:r w:rsidR="007C5448" w:rsidRPr="008A6AD6">
          <w:rPr>
            <w:rStyle w:val="Hyperlink"/>
            <w:rFonts w:ascii="Arial" w:hAnsi="Arial" w:cs="Arial"/>
            <w:sz w:val="20"/>
            <w:szCs w:val="20"/>
          </w:rPr>
          <w:t>serum packaging</w:t>
        </w:r>
      </w:hyperlink>
      <w:r w:rsidR="007C5448" w:rsidRPr="008A6AD6">
        <w:rPr>
          <w:rFonts w:ascii="Arial" w:hAnsi="Arial" w:cs="Arial"/>
          <w:color w:val="000000" w:themeColor="text1"/>
          <w:sz w:val="20"/>
          <w:szCs w:val="20"/>
        </w:rPr>
        <w:t xml:space="preserve"> to </w:t>
      </w:r>
      <w:hyperlink r:id="rId16" w:history="1">
        <w:r w:rsidR="007C5448" w:rsidRPr="008A6AD6">
          <w:rPr>
            <w:rStyle w:val="Hyperlink"/>
            <w:rFonts w:ascii="Arial" w:hAnsi="Arial" w:cs="Arial"/>
            <w:sz w:val="20"/>
            <w:szCs w:val="20"/>
          </w:rPr>
          <w:t>facial cleanser devices</w:t>
        </w:r>
      </w:hyperlink>
      <w:r w:rsidR="007C5448" w:rsidRPr="008A6AD6">
        <w:rPr>
          <w:rFonts w:ascii="Arial" w:hAnsi="Arial" w:cs="Arial"/>
          <w:color w:val="000000" w:themeColor="text1"/>
          <w:sz w:val="20"/>
          <w:szCs w:val="20"/>
        </w:rPr>
        <w:t>.</w:t>
      </w:r>
    </w:p>
    <w:p w14:paraId="6FD6A99C" w14:textId="4CDAED4D" w:rsidR="00510C41" w:rsidRDefault="00510C41" w:rsidP="002A2985">
      <w:pPr>
        <w:spacing w:line="360" w:lineRule="auto"/>
        <w:ind w:right="1559"/>
        <w:jc w:val="both"/>
        <w:rPr>
          <w:rFonts w:ascii="Arial" w:hAnsi="Arial" w:cs="Arial"/>
          <w:i/>
          <w:iCs/>
          <w:sz w:val="16"/>
          <w:szCs w:val="16"/>
        </w:rPr>
      </w:pPr>
      <w:r w:rsidRPr="00FF3DF8">
        <w:rPr>
          <w:rFonts w:ascii="Arial" w:hAnsi="Arial" w:cs="Arial"/>
          <w:b/>
          <w:bCs/>
          <w:i/>
          <w:iCs/>
          <w:sz w:val="16"/>
          <w:szCs w:val="16"/>
        </w:rPr>
        <w:t xml:space="preserve">Disclaimer: </w:t>
      </w:r>
      <w:r w:rsidRPr="00FF3DF8">
        <w:rPr>
          <w:rFonts w:ascii="Arial" w:hAnsi="Arial" w:cs="Arial"/>
          <w:i/>
          <w:iCs/>
          <w:sz w:val="16"/>
          <w:szCs w:val="16"/>
        </w:rPr>
        <w:t>The applications mentioned are illustrative of material capabilities only. Final product suitability and regulatory compliance must be assessed and validated by the customer.</w:t>
      </w:r>
    </w:p>
    <w:p w14:paraId="62F08EF9" w14:textId="1C732D59" w:rsidR="005320D5" w:rsidRPr="00BE33A4" w:rsidRDefault="00BE33A4" w:rsidP="0006085F">
      <w:pPr>
        <w:spacing w:line="360" w:lineRule="auto"/>
        <w:ind w:right="1559"/>
        <w:jc w:val="both"/>
        <w:rPr>
          <w:rFonts w:ascii="Arial" w:hAnsi="Arial" w:cs="Arial"/>
          <w:i/>
          <w:iCs/>
          <w:sz w:val="16"/>
          <w:szCs w:val="16"/>
        </w:rPr>
      </w:pPr>
      <w:r>
        <w:rPr>
          <w:rFonts w:ascii="Arial" w:hAnsi="Arial" w:cs="Arial"/>
          <w:i/>
          <w:iCs/>
          <w:noProof/>
          <w:sz w:val="16"/>
          <w:szCs w:val="16"/>
        </w:rPr>
        <w:drawing>
          <wp:inline distT="0" distB="0" distL="0" distR="0" wp14:anchorId="28F43096" wp14:editId="7503020D">
            <wp:extent cx="4260850" cy="2357402"/>
            <wp:effectExtent l="0" t="0" r="6350" b="5080"/>
            <wp:docPr id="5793804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380433" name="Picture 579380433"/>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294317" cy="2375918"/>
                    </a:xfrm>
                    <a:prstGeom prst="rect">
                      <a:avLst/>
                    </a:prstGeom>
                  </pic:spPr>
                </pic:pic>
              </a:graphicData>
            </a:graphic>
          </wp:inline>
        </w:drawing>
      </w:r>
      <w:r w:rsidR="005320D5" w:rsidRPr="003E4160">
        <w:rPr>
          <w:rFonts w:ascii="Arial" w:hAnsi="Arial" w:cs="Arial"/>
          <w:b/>
          <w:bCs/>
          <w:sz w:val="20"/>
          <w:szCs w:val="20"/>
          <w:lang w:bidi="ar-SA"/>
        </w:rPr>
        <w:t>(Photo: © 20</w:t>
      </w:r>
      <w:r w:rsidR="00D2377C" w:rsidRPr="003E4160">
        <w:rPr>
          <w:rFonts w:ascii="Arial" w:hAnsi="Arial" w:cs="Arial"/>
          <w:b/>
          <w:bCs/>
          <w:sz w:val="20"/>
          <w:szCs w:val="20"/>
          <w:lang w:bidi="ar-SA"/>
        </w:rPr>
        <w:t>2</w:t>
      </w:r>
      <w:r w:rsidR="0038793A">
        <w:rPr>
          <w:rFonts w:ascii="Arial" w:hAnsi="Arial" w:cs="Arial" w:hint="eastAsia"/>
          <w:b/>
          <w:bCs/>
          <w:sz w:val="20"/>
          <w:szCs w:val="20"/>
          <w:lang w:eastAsia="zh-CN" w:bidi="ar-SA"/>
        </w:rPr>
        <w:t>6</w:t>
      </w:r>
      <w:r w:rsidR="005320D5" w:rsidRPr="003E4160">
        <w:rPr>
          <w:rFonts w:ascii="Arial" w:hAnsi="Arial" w:cs="Arial"/>
          <w:b/>
          <w:bCs/>
          <w:sz w:val="20"/>
          <w:szCs w:val="20"/>
          <w:lang w:bidi="ar-SA"/>
        </w:rPr>
        <w:t xml:space="preserve"> KRAIBURG TPE)</w:t>
      </w:r>
    </w:p>
    <w:p w14:paraId="053987E0" w14:textId="2B74CCEE" w:rsidR="00EC7126" w:rsidRPr="003E4160" w:rsidRDefault="005320D5" w:rsidP="00605ED9">
      <w:pPr>
        <w:spacing w:after="0" w:line="360" w:lineRule="auto"/>
        <w:ind w:right="1559"/>
        <w:rPr>
          <w:rFonts w:ascii="Arial" w:hAnsi="Arial" w:cs="Arial"/>
          <w:sz w:val="20"/>
          <w:szCs w:val="20"/>
        </w:rPr>
      </w:pPr>
      <w:r w:rsidRPr="003E4160">
        <w:rPr>
          <w:rFonts w:ascii="Arial" w:hAnsi="Arial" w:cs="Arial"/>
          <w:sz w:val="20"/>
          <w:szCs w:val="20"/>
        </w:rPr>
        <w:t>For high-resolution photography, please contact Bridget Ngang (</w:t>
      </w:r>
      <w:hyperlink r:id="rId18" w:history="1">
        <w:r w:rsidRPr="003E4160">
          <w:rPr>
            <w:rStyle w:val="Hyperlink"/>
            <w:rFonts w:ascii="Arial" w:hAnsi="Arial" w:cs="Arial"/>
            <w:color w:val="auto"/>
            <w:sz w:val="20"/>
            <w:szCs w:val="20"/>
          </w:rPr>
          <w:t>bridget.ngang@kraiburg-tpe.com</w:t>
        </w:r>
      </w:hyperlink>
      <w:r w:rsidRPr="003E4160">
        <w:rPr>
          <w:rFonts w:ascii="Arial" w:hAnsi="Arial" w:cs="Arial"/>
          <w:sz w:val="20"/>
          <w:szCs w:val="20"/>
        </w:rPr>
        <w:t xml:space="preserve"> , +6 03 9545 6301).</w:t>
      </w:r>
      <w:r w:rsidR="00EC7126" w:rsidRPr="003E4160">
        <w:rPr>
          <w:rFonts w:ascii="Arial" w:hAnsi="Arial" w:cs="Arial"/>
          <w:sz w:val="20"/>
          <w:szCs w:val="20"/>
        </w:rPr>
        <w:t xml:space="preserve"> </w:t>
      </w:r>
    </w:p>
    <w:p w14:paraId="7177EB76" w14:textId="77777777" w:rsidR="00605ED9" w:rsidRPr="003E4160" w:rsidRDefault="00605ED9" w:rsidP="00605ED9">
      <w:pPr>
        <w:spacing w:after="0" w:line="360" w:lineRule="auto"/>
        <w:ind w:right="1559"/>
        <w:rPr>
          <w:rFonts w:ascii="Arial" w:hAnsi="Arial" w:cs="Arial"/>
          <w:sz w:val="20"/>
          <w:szCs w:val="20"/>
        </w:rPr>
      </w:pPr>
    </w:p>
    <w:p w14:paraId="354AFA3B" w14:textId="77777777" w:rsidR="009D2688" w:rsidRPr="003E4160" w:rsidRDefault="009D2688" w:rsidP="00A26505">
      <w:pPr>
        <w:ind w:right="1559"/>
        <w:rPr>
          <w:rFonts w:ascii="Arial" w:hAnsi="Arial" w:cs="Arial"/>
          <w:b/>
          <w:sz w:val="20"/>
          <w:szCs w:val="20"/>
          <w:lang w:val="en-GB"/>
        </w:rPr>
      </w:pPr>
      <w:r w:rsidRPr="003E4160">
        <w:rPr>
          <w:rFonts w:ascii="Arial" w:hAnsi="Arial" w:cs="Arial"/>
          <w:b/>
          <w:sz w:val="20"/>
          <w:szCs w:val="20"/>
          <w:lang w:val="en-GB"/>
        </w:rPr>
        <w:t>Information for members of the press:</w:t>
      </w: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65C62CF4" wp14:editId="7EB78772">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6E82FA" w14:textId="77777777" w:rsidR="009D2688" w:rsidRPr="003E4160" w:rsidRDefault="009D2688" w:rsidP="00A26505">
      <w:pPr>
        <w:ind w:right="1559"/>
        <w:rPr>
          <w:rFonts w:ascii="Arial" w:hAnsi="Arial" w:cs="Arial"/>
          <w:bCs/>
          <w:sz w:val="20"/>
          <w:szCs w:val="20"/>
          <w:lang w:val="en-GB"/>
        </w:rPr>
      </w:pPr>
      <w:hyperlink r:id="rId21" w:history="1">
        <w:r w:rsidRPr="003E4160">
          <w:rPr>
            <w:rStyle w:val="Hyperlink"/>
            <w:rFonts w:ascii="Arial" w:hAnsi="Arial" w:cs="Arial"/>
            <w:bCs/>
            <w:color w:val="auto"/>
            <w:sz w:val="20"/>
            <w:szCs w:val="20"/>
            <w:lang w:val="en-GB"/>
          </w:rPr>
          <w:t>download high-resolution images</w:t>
        </w:r>
      </w:hyperlink>
    </w:p>
    <w:p w14:paraId="62A3669E" w14:textId="77777777" w:rsidR="009D2688" w:rsidRPr="003E4160" w:rsidRDefault="009D2688" w:rsidP="00A26505">
      <w:pPr>
        <w:ind w:right="1559"/>
        <w:rPr>
          <w:rFonts w:ascii="Arial" w:hAnsi="Arial" w:cs="Arial"/>
          <w:b/>
          <w:sz w:val="20"/>
          <w:szCs w:val="20"/>
          <w:lang w:val="en-GB"/>
        </w:rPr>
      </w:pPr>
      <w:r w:rsidRPr="003E4160">
        <w:rPr>
          <w:noProof/>
          <w:sz w:val="20"/>
          <w:szCs w:val="20"/>
          <w:lang w:val="en-MY" w:eastAsia="en-MY" w:bidi="ar-SA"/>
        </w:rPr>
        <w:drawing>
          <wp:anchor distT="0" distB="0" distL="114300" distR="114300" simplePos="0" relativeHeight="251660288" behindDoc="1" locked="0" layoutInCell="1" allowOverlap="1" wp14:anchorId="61D41573" wp14:editId="2047D27E">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31A4A546" w14:textId="77777777" w:rsidR="009D2688" w:rsidRPr="003E4160" w:rsidRDefault="009D2688" w:rsidP="00A26505">
      <w:pPr>
        <w:ind w:right="1559"/>
        <w:rPr>
          <w:rFonts w:ascii="Arial" w:hAnsi="Arial" w:cs="Arial"/>
          <w:bCs/>
          <w:sz w:val="20"/>
          <w:szCs w:val="20"/>
          <w:lang w:val="en-GB"/>
        </w:rPr>
      </w:pPr>
      <w:hyperlink r:id="rId24" w:history="1">
        <w:r w:rsidRPr="003E4160">
          <w:rPr>
            <w:rStyle w:val="Hyperlink"/>
            <w:rFonts w:ascii="Arial" w:hAnsi="Arial" w:cs="Arial"/>
            <w:bCs/>
            <w:color w:val="auto"/>
            <w:sz w:val="20"/>
            <w:szCs w:val="20"/>
            <w:lang w:val="en-GB"/>
          </w:rPr>
          <w:t>latest news on KRAIBURG TPE</w:t>
        </w:r>
      </w:hyperlink>
    </w:p>
    <w:p w14:paraId="14653B29" w14:textId="77777777" w:rsidR="009D2688" w:rsidRPr="003E4160" w:rsidRDefault="009D2688" w:rsidP="00A26505">
      <w:pPr>
        <w:ind w:right="1559"/>
        <w:rPr>
          <w:rFonts w:ascii="Arial" w:hAnsi="Arial" w:cs="Arial"/>
          <w:b/>
          <w:sz w:val="20"/>
          <w:szCs w:val="20"/>
          <w:lang w:val="en-GB"/>
        </w:rPr>
      </w:pPr>
    </w:p>
    <w:p w14:paraId="020DD930" w14:textId="002D7888" w:rsidR="009D2688" w:rsidRPr="003E4160" w:rsidRDefault="009D2688" w:rsidP="00A26505">
      <w:pPr>
        <w:ind w:right="1559"/>
        <w:rPr>
          <w:rFonts w:ascii="Arial" w:hAnsi="Arial" w:cs="Arial"/>
          <w:b/>
          <w:sz w:val="20"/>
          <w:szCs w:val="20"/>
          <w:lang w:val="en-GB"/>
        </w:rPr>
      </w:pPr>
      <w:r w:rsidRPr="003E4160">
        <w:rPr>
          <w:rFonts w:ascii="Arial" w:hAnsi="Arial" w:cs="Arial"/>
          <w:b/>
          <w:sz w:val="20"/>
          <w:szCs w:val="20"/>
          <w:lang w:val="en-GB"/>
        </w:rPr>
        <w:t xml:space="preserve">Let’s connect on </w:t>
      </w:r>
      <w:proofErr w:type="gramStart"/>
      <w:r w:rsidRPr="003E4160">
        <w:rPr>
          <w:rFonts w:ascii="Arial" w:hAnsi="Arial" w:cs="Arial"/>
          <w:b/>
          <w:sz w:val="20"/>
          <w:szCs w:val="20"/>
          <w:lang w:val="en-GB"/>
        </w:rPr>
        <w:t>Social Media</w:t>
      </w:r>
      <w:proofErr w:type="gramEnd"/>
      <w:r w:rsidRPr="003E4160">
        <w:rPr>
          <w:rFonts w:ascii="Arial" w:hAnsi="Arial" w:cs="Arial"/>
          <w:b/>
          <w:sz w:val="20"/>
          <w:szCs w:val="20"/>
          <w:lang w:val="en-GB"/>
        </w:rPr>
        <w:t>:</w:t>
      </w:r>
    </w:p>
    <w:p w14:paraId="6851B976" w14:textId="77777777" w:rsidR="009D2688" w:rsidRPr="003E4160" w:rsidRDefault="009D2688" w:rsidP="00A26505">
      <w:pPr>
        <w:ind w:right="1559"/>
        <w:rPr>
          <w:rFonts w:ascii="Arial" w:hAnsi="Arial" w:cs="Arial"/>
          <w:b/>
          <w:sz w:val="20"/>
          <w:szCs w:val="20"/>
          <w:lang w:val="en-GB"/>
        </w:rPr>
      </w:pP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7E62ECF5" wp14:editId="34297442">
            <wp:extent cx="289560" cy="289560"/>
            <wp:effectExtent l="0" t="0" r="0" b="0"/>
            <wp:docPr id="2" name="Picture 2" descr="Icon&#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355DC831" wp14:editId="69D5CCD3">
            <wp:extent cx="335280" cy="291202"/>
            <wp:effectExtent l="0" t="0" r="7620" b="0"/>
            <wp:docPr id="3" name="Picture 3" descr="Icon&#10;&#10;Description automatically generated with medium confidence">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4A1FB05D" wp14:editId="3CBDC756">
            <wp:extent cx="300990" cy="300990"/>
            <wp:effectExtent l="0" t="0" r="3810" b="3810"/>
            <wp:docPr id="8" name="Grafik 7" descr="Icon&#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57950921" wp14:editId="0B8C1D7E">
            <wp:extent cx="296266" cy="296266"/>
            <wp:effectExtent l="0" t="0" r="8890" b="8890"/>
            <wp:docPr id="4" name="Grafik 21" descr="Logo&#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195430D6" wp14:editId="4DE22ED9">
            <wp:extent cx="399648" cy="303965"/>
            <wp:effectExtent l="0" t="0" r="635" b="1270"/>
            <wp:docPr id="9" name="Picture 9" descr="Logo, icon&#10;&#10;Description automatically generated">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3"/>
                    </pic:cNvPr>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2244D876" w14:textId="77777777" w:rsidR="009D2688" w:rsidRPr="003E4160" w:rsidRDefault="009D2688" w:rsidP="00A26505">
      <w:pPr>
        <w:ind w:right="1559"/>
        <w:rPr>
          <w:rFonts w:ascii="Arial" w:hAnsi="Arial" w:cs="Arial"/>
          <w:b/>
          <w:sz w:val="20"/>
          <w:szCs w:val="20"/>
          <w:lang w:val="en-MY"/>
        </w:rPr>
      </w:pPr>
      <w:r w:rsidRPr="003E4160">
        <w:rPr>
          <w:rFonts w:ascii="Arial" w:hAnsi="Arial" w:cs="Arial"/>
          <w:b/>
          <w:sz w:val="20"/>
          <w:szCs w:val="20"/>
          <w:lang w:val="en-MY"/>
        </w:rPr>
        <w:lastRenderedPageBreak/>
        <w:t>Follow us on WeChat</w:t>
      </w:r>
    </w:p>
    <w:p w14:paraId="4630E342" w14:textId="40660A03" w:rsidR="009D2688" w:rsidRPr="003E4160" w:rsidRDefault="009D2688" w:rsidP="00A26505">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792C2201" wp14:editId="2D218523">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45F34532" w14:textId="0F5FF0A7" w:rsidR="00447CEB" w:rsidRPr="00CB568D" w:rsidRDefault="002C536B" w:rsidP="00061BB6">
      <w:pPr>
        <w:spacing w:line="360" w:lineRule="auto"/>
        <w:ind w:right="1842"/>
        <w:jc w:val="both"/>
        <w:rPr>
          <w:rFonts w:ascii="Arial" w:hAnsi="Arial" w:cs="Arial"/>
          <w:sz w:val="20"/>
          <w:szCs w:val="20"/>
        </w:rPr>
      </w:pPr>
      <w:r w:rsidRPr="003E4160">
        <w:rPr>
          <w:rFonts w:ascii="Arial" w:hAnsi="Arial" w:cs="Arial"/>
          <w:sz w:val="20"/>
          <w:szCs w:val="20"/>
        </w:rPr>
        <w:t>KRAIBURG TPE (www.kraiburg-tpe.com) is a global manufacturer of custom thermoplastic elastomers. KRAIBURG TPE was founded in 2001 as an independent business unit of the KRAIBURG Group and is now the industry's competence leader in the field of TPE compounds. The company's goal is to provide safe, reliable and sustainable products for customer applications. With more than</w:t>
      </w:r>
      <w:r w:rsidR="00510C41">
        <w:rPr>
          <w:rFonts w:ascii="Arial" w:hAnsi="Arial" w:cs="Arial" w:hint="eastAsia"/>
          <w:sz w:val="20"/>
          <w:szCs w:val="20"/>
          <w:lang w:eastAsia="zh-CN"/>
        </w:rPr>
        <w:t xml:space="preserve"> 7</w:t>
      </w:r>
      <w:r w:rsidR="006F3567">
        <w:rPr>
          <w:rFonts w:ascii="Arial" w:hAnsi="Arial" w:cs="Arial" w:hint="eastAsia"/>
          <w:sz w:val="20"/>
          <w:szCs w:val="20"/>
          <w:lang w:eastAsia="zh-CN"/>
        </w:rPr>
        <w:t>18</w:t>
      </w:r>
      <w:r w:rsidRPr="003E4160">
        <w:rPr>
          <w:rFonts w:ascii="Arial" w:hAnsi="Arial" w:cs="Arial"/>
          <w:sz w:val="20"/>
          <w:szCs w:val="20"/>
        </w:rPr>
        <w:t xml:space="preserve"> employees worldwide and production sites in Germany, the USA and Malaysia, the company offers a large product portfolio for applications in the automotive, industrial and consumer goods industries, as well as for the strictly regulated medical sector. The established THERMOLAST®, COPEC®, HIPEX® and For Tec E® product lines are processed by injection molding or extrusion and offer manufacturers numerous advantages not only in processing but also in product design. KRAIBURG TPE is characterized by its innovative strength, global customer orientation, customized product solutions and reliable service. The company is ISO 50001 certified at its headquarters in Germany and holds ISO 9001 and ISO 14001 certifications at all its sites worldwide.</w:t>
      </w:r>
    </w:p>
    <w:sectPr w:rsidR="00447CEB" w:rsidRPr="00CB568D" w:rsidSect="00C915FA">
      <w:headerReference w:type="default" r:id="rId36"/>
      <w:headerReference w:type="first" r:id="rId37"/>
      <w:footerReference w:type="first" r:id="rId38"/>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5E9FB" w14:textId="77777777" w:rsidR="00D551A4" w:rsidRDefault="00D551A4" w:rsidP="00784C57">
      <w:pPr>
        <w:spacing w:after="0" w:line="240" w:lineRule="auto"/>
      </w:pPr>
      <w:r>
        <w:separator/>
      </w:r>
    </w:p>
  </w:endnote>
  <w:endnote w:type="continuationSeparator" w:id="0">
    <w:p w14:paraId="38FCAC37" w14:textId="77777777" w:rsidR="00D551A4" w:rsidRDefault="00D551A4"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D9214" w14:textId="77777777" w:rsidR="00D551A4" w:rsidRDefault="00D551A4" w:rsidP="00784C57">
      <w:pPr>
        <w:spacing w:after="0" w:line="240" w:lineRule="auto"/>
      </w:pPr>
      <w:r>
        <w:separator/>
      </w:r>
    </w:p>
  </w:footnote>
  <w:footnote w:type="continuationSeparator" w:id="0">
    <w:p w14:paraId="38D5E485" w14:textId="77777777" w:rsidR="00D551A4" w:rsidRDefault="00D551A4"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926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4FD86D9A" w14:textId="77777777" w:rsidR="00A3687E" w:rsidRDefault="00D95D0D" w:rsidP="00A3687E">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26183C6E" w14:textId="77777777" w:rsidR="00B1268C" w:rsidRDefault="00B1268C" w:rsidP="000B103A">
          <w:pPr>
            <w:spacing w:after="0" w:line="360" w:lineRule="auto"/>
            <w:ind w:left="-105"/>
            <w:jc w:val="both"/>
            <w:rPr>
              <w:rFonts w:ascii="Arial" w:hAnsi="Arial" w:cs="Arial"/>
              <w:b/>
              <w:bCs/>
              <w:sz w:val="16"/>
              <w:szCs w:val="16"/>
            </w:rPr>
          </w:pPr>
          <w:r w:rsidRPr="00B1268C">
            <w:rPr>
              <w:rFonts w:ascii="Arial" w:hAnsi="Arial" w:cs="Arial"/>
              <w:b/>
              <w:bCs/>
              <w:sz w:val="16"/>
              <w:szCs w:val="16"/>
            </w:rPr>
            <w:t>What Makes an Ideal Material for Serum Bottle Caps? KRAIBURG TPE's THERMOLAST® K Combines Reliable Sealing, Precise Dispensing, and Premium Packaging Design</w:t>
          </w:r>
        </w:p>
        <w:p w14:paraId="469BFF41" w14:textId="3A388A23" w:rsidR="000B103A" w:rsidRDefault="000B103A" w:rsidP="000B103A">
          <w:pPr>
            <w:spacing w:after="0" w:line="360" w:lineRule="auto"/>
            <w:ind w:left="-105"/>
            <w:jc w:val="both"/>
            <w:rPr>
              <w:rFonts w:ascii="Arial" w:hAnsi="Arial" w:cs="Arial"/>
              <w:b/>
              <w:bCs/>
              <w:sz w:val="16"/>
              <w:szCs w:val="16"/>
            </w:rPr>
          </w:pPr>
          <w:r w:rsidRPr="000B103A">
            <w:rPr>
              <w:rFonts w:ascii="Arial" w:hAnsi="Arial" w:cs="Arial"/>
              <w:b/>
              <w:bCs/>
              <w:sz w:val="16"/>
              <w:szCs w:val="16"/>
            </w:rPr>
            <w:t xml:space="preserve">Kuala Lumpur, </w:t>
          </w:r>
          <w:r w:rsidR="00B27DC7" w:rsidRPr="00B27DC7">
            <w:rPr>
              <w:rFonts w:ascii="Arial" w:hAnsi="Arial" w:cs="Arial"/>
              <w:b/>
              <w:bCs/>
              <w:sz w:val="16"/>
              <w:szCs w:val="16"/>
              <w:lang w:eastAsia="zh-CN"/>
            </w:rPr>
            <w:t>September</w:t>
          </w:r>
          <w:r w:rsidR="004854A7">
            <w:rPr>
              <w:rFonts w:ascii="Arial" w:hAnsi="Arial" w:cs="Arial" w:hint="eastAsia"/>
              <w:b/>
              <w:bCs/>
              <w:sz w:val="16"/>
              <w:szCs w:val="16"/>
              <w:lang w:eastAsia="zh-CN"/>
            </w:rPr>
            <w:t xml:space="preserve"> </w:t>
          </w:r>
          <w:r w:rsidRPr="000B103A">
            <w:rPr>
              <w:rFonts w:ascii="Arial" w:hAnsi="Arial" w:cs="Arial"/>
              <w:b/>
              <w:bCs/>
              <w:sz w:val="16"/>
              <w:szCs w:val="16"/>
            </w:rPr>
            <w:t>2026</w:t>
          </w:r>
        </w:p>
        <w:p w14:paraId="1A56E795" w14:textId="1F637C15" w:rsidR="00502615" w:rsidRPr="00073D11" w:rsidRDefault="001A6108" w:rsidP="000B103A">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E3FB4">
            <w:rPr>
              <w:rFonts w:ascii="Arial" w:hAnsi="Arial" w:cs="Arial"/>
              <w:b/>
              <w:bCs/>
              <w:noProof/>
              <w:sz w:val="16"/>
              <w:szCs w:val="16"/>
            </w:rPr>
            <w:t>3</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E3FB4">
            <w:rPr>
              <w:rFonts w:ascii="Arial" w:hAnsi="Arial" w:cs="Arial"/>
              <w:b/>
              <w:bCs/>
              <w:noProof/>
              <w:sz w:val="16"/>
              <w:szCs w:val="16"/>
            </w:rPr>
            <w:t>3</w:t>
          </w:r>
          <w:r w:rsidRPr="001E1888">
            <w:rPr>
              <w:rFonts w:ascii="Arial" w:hAnsi="Arial" w:cs="Arial"/>
              <w:b/>
              <w:bCs/>
              <w:noProof/>
              <w:sz w:val="16"/>
              <w:szCs w:val="16"/>
            </w:rPr>
            <w:fldChar w:fldCharType="end"/>
          </w:r>
        </w:p>
      </w:tc>
    </w:tr>
  </w:tbl>
  <w:p w14:paraId="59495A81" w14:textId="77777777" w:rsidR="00502615" w:rsidRDefault="00502615" w:rsidP="00502615">
    <w:pPr>
      <w:pStyle w:val="Header"/>
      <w:tabs>
        <w:tab w:val="clear" w:pos="4703"/>
        <w:tab w:val="clear" w:pos="9406"/>
      </w:tabs>
      <w:rPr>
        <w:rFonts w:ascii="Arial" w:hAnsi="Arial" w:cs="Arial"/>
        <w:sz w:val="20"/>
        <w:szCs w:val="20"/>
      </w:rPr>
    </w:pPr>
  </w:p>
  <w:p w14:paraId="4D66059C" w14:textId="77777777" w:rsidR="00E81B39" w:rsidRPr="00073D11" w:rsidRDefault="00E81B39" w:rsidP="00502615">
    <w:pPr>
      <w:pStyle w:val="Header"/>
      <w:tabs>
        <w:tab w:val="clear" w:pos="4703"/>
        <w:tab w:val="clear" w:pos="9406"/>
      </w:tabs>
      <w:rPr>
        <w:rFonts w:ascii="Arial" w:hAnsi="Arial" w:cs="Arial"/>
        <w:sz w:val="20"/>
        <w:szCs w:val="20"/>
      </w:rPr>
    </w:pPr>
  </w:p>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21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147C451F" w14:textId="77777777" w:rsidR="00203E3A" w:rsidRDefault="003C4170" w:rsidP="00203E3A">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2C41CC2B" w14:textId="77777777" w:rsidR="00B1268C" w:rsidRDefault="00B1268C" w:rsidP="003804B8">
          <w:pPr>
            <w:spacing w:after="0" w:line="360" w:lineRule="auto"/>
            <w:ind w:left="-105"/>
            <w:jc w:val="both"/>
            <w:rPr>
              <w:rFonts w:ascii="Arial" w:hAnsi="Arial" w:cs="Arial"/>
              <w:b/>
              <w:bCs/>
              <w:sz w:val="16"/>
              <w:szCs w:val="16"/>
            </w:rPr>
          </w:pPr>
          <w:r w:rsidRPr="00B1268C">
            <w:rPr>
              <w:rFonts w:ascii="Arial" w:hAnsi="Arial" w:cs="Arial"/>
              <w:b/>
              <w:bCs/>
              <w:sz w:val="16"/>
              <w:szCs w:val="16"/>
            </w:rPr>
            <w:t>What Makes an Ideal Material for Serum Bottle Caps? KRAIBURG TPE's THERMOLAST® K Combines Reliable Sealing, Precise Dispensing, and Premium Packaging Design</w:t>
          </w:r>
        </w:p>
        <w:p w14:paraId="765F9503" w14:textId="53F9ABD4" w:rsidR="003C4170" w:rsidRPr="003804B8" w:rsidRDefault="003C4170" w:rsidP="003804B8">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sidR="00435158">
            <w:rPr>
              <w:rFonts w:ascii="Arial" w:hAnsi="Arial"/>
              <w:b/>
              <w:sz w:val="16"/>
              <w:szCs w:val="16"/>
            </w:rPr>
            <w:t xml:space="preserve"> </w:t>
          </w:r>
          <w:r w:rsidR="00B27DC7">
            <w:rPr>
              <w:rFonts w:ascii="Arial" w:hAnsi="Arial" w:hint="eastAsia"/>
              <w:b/>
              <w:sz w:val="16"/>
              <w:szCs w:val="16"/>
              <w:lang w:eastAsia="zh-CN"/>
            </w:rPr>
            <w:t>September</w:t>
          </w:r>
          <w:r w:rsidR="003804B8">
            <w:rPr>
              <w:rFonts w:ascii="Arial" w:hAnsi="Arial" w:hint="eastAsia"/>
              <w:b/>
              <w:sz w:val="16"/>
              <w:szCs w:val="16"/>
              <w:lang w:eastAsia="zh-CN"/>
            </w:rPr>
            <w:t xml:space="preserve"> </w:t>
          </w:r>
          <w:r w:rsidR="00D3483B">
            <w:rPr>
              <w:rFonts w:ascii="Arial" w:hAnsi="Arial" w:hint="eastAsia"/>
              <w:b/>
              <w:sz w:val="16"/>
              <w:szCs w:val="16"/>
              <w:lang w:eastAsia="zh-CN"/>
            </w:rPr>
            <w:t>2</w:t>
          </w:r>
          <w:r w:rsidR="00AF4CB0">
            <w:rPr>
              <w:rFonts w:ascii="Arial" w:hAnsi="Arial" w:hint="eastAsia"/>
              <w:b/>
              <w:sz w:val="16"/>
              <w:szCs w:val="16"/>
              <w:lang w:eastAsia="zh-CN"/>
            </w:rPr>
            <w:t>02</w:t>
          </w:r>
          <w:r w:rsidR="00846872">
            <w:rPr>
              <w:rFonts w:ascii="Arial" w:hAnsi="Arial" w:hint="eastAsia"/>
              <w:b/>
              <w:sz w:val="16"/>
              <w:szCs w:val="16"/>
              <w:lang w:eastAsia="zh-CN"/>
            </w:rPr>
            <w:t>6</w:t>
          </w:r>
        </w:p>
        <w:p w14:paraId="4BE48C59" w14:textId="77777777" w:rsidR="003C4170" w:rsidRPr="00073D11" w:rsidRDefault="003C4170" w:rsidP="003C4170">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E3FB4">
            <w:rPr>
              <w:rFonts w:ascii="Arial" w:hAnsi="Arial" w:cs="Arial"/>
              <w:b/>
              <w:bCs/>
              <w:noProof/>
              <w:sz w:val="16"/>
              <w:szCs w:val="16"/>
            </w:rPr>
            <w:t>1</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E3FB4">
            <w:rPr>
              <w:rFonts w:ascii="Arial" w:hAnsi="Arial" w:cs="Arial"/>
              <w:b/>
              <w:bCs/>
              <w:noProof/>
              <w:sz w:val="16"/>
              <w:szCs w:val="16"/>
            </w:rPr>
            <w:t>3</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104C"/>
    <w:multiLevelType w:val="hybridMultilevel"/>
    <w:tmpl w:val="642C71E8"/>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1266150A"/>
    <w:multiLevelType w:val="hybridMultilevel"/>
    <w:tmpl w:val="904EA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2480783A"/>
    <w:multiLevelType w:val="hybridMultilevel"/>
    <w:tmpl w:val="5504FA7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28E228F6"/>
    <w:multiLevelType w:val="hybridMultilevel"/>
    <w:tmpl w:val="E634E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D12CDA"/>
    <w:multiLevelType w:val="hybridMultilevel"/>
    <w:tmpl w:val="869ED006"/>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5"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6"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8514D6F"/>
    <w:multiLevelType w:val="hybridMultilevel"/>
    <w:tmpl w:val="E61A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9"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0"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1"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2" w15:restartNumberingAfterBreak="0">
    <w:nsid w:val="4485673B"/>
    <w:multiLevelType w:val="hybridMultilevel"/>
    <w:tmpl w:val="4E4AE9E2"/>
    <w:lvl w:ilvl="0" w:tplc="1D4C757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7"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8"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8044DE"/>
    <w:multiLevelType w:val="hybridMultilevel"/>
    <w:tmpl w:val="7E46C5E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1"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2"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3"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4"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6"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7"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8"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9"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C16009"/>
    <w:multiLevelType w:val="hybridMultilevel"/>
    <w:tmpl w:val="56F6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7"/>
  </w:num>
  <w:num w:numId="2" w16cid:durableId="1576087645">
    <w:abstractNumId w:val="24"/>
  </w:num>
  <w:num w:numId="3" w16cid:durableId="1666392792">
    <w:abstractNumId w:val="4"/>
  </w:num>
  <w:num w:numId="4" w16cid:durableId="490297664">
    <w:abstractNumId w:val="39"/>
  </w:num>
  <w:num w:numId="5" w16cid:durableId="1443380260">
    <w:abstractNumId w:val="28"/>
  </w:num>
  <w:num w:numId="6" w16cid:durableId="378096122">
    <w:abstractNumId w:val="35"/>
  </w:num>
  <w:num w:numId="7" w16cid:durableId="1067997202">
    <w:abstractNumId w:val="15"/>
  </w:num>
  <w:num w:numId="8" w16cid:durableId="1679431497">
    <w:abstractNumId w:val="38"/>
  </w:num>
  <w:num w:numId="9" w16cid:durableId="916750107">
    <w:abstractNumId w:val="30"/>
  </w:num>
  <w:num w:numId="10" w16cid:durableId="1509297824">
    <w:abstractNumId w:val="2"/>
  </w:num>
  <w:num w:numId="11" w16cid:durableId="1970668113">
    <w:abstractNumId w:val="26"/>
  </w:num>
  <w:num w:numId="12" w16cid:durableId="8002790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10"/>
  </w:num>
  <w:num w:numId="14" w16cid:durableId="976255332">
    <w:abstractNumId w:val="33"/>
  </w:num>
  <w:num w:numId="15" w16cid:durableId="1158425369">
    <w:abstractNumId w:val="25"/>
  </w:num>
  <w:num w:numId="16" w16cid:durableId="661472211">
    <w:abstractNumId w:val="27"/>
  </w:num>
  <w:num w:numId="17" w16cid:durableId="1574659210">
    <w:abstractNumId w:val="21"/>
  </w:num>
  <w:num w:numId="18" w16cid:durableId="1304626194">
    <w:abstractNumId w:val="20"/>
  </w:num>
  <w:num w:numId="19" w16cid:durableId="1588920452">
    <w:abstractNumId w:val="32"/>
  </w:num>
  <w:num w:numId="20" w16cid:durableId="1621104893">
    <w:abstractNumId w:val="11"/>
  </w:num>
  <w:num w:numId="21" w16cid:durableId="251740466">
    <w:abstractNumId w:val="9"/>
  </w:num>
  <w:num w:numId="22" w16cid:durableId="283343544">
    <w:abstractNumId w:val="37"/>
  </w:num>
  <w:num w:numId="23" w16cid:durableId="163130691">
    <w:abstractNumId w:val="36"/>
  </w:num>
  <w:num w:numId="24" w16cid:durableId="171531164">
    <w:abstractNumId w:val="5"/>
  </w:num>
  <w:num w:numId="25" w16cid:durableId="95096399">
    <w:abstractNumId w:val="1"/>
  </w:num>
  <w:num w:numId="26" w16cid:durableId="1220241935">
    <w:abstractNumId w:val="16"/>
  </w:num>
  <w:num w:numId="27" w16cid:durableId="1676766463">
    <w:abstractNumId w:val="19"/>
  </w:num>
  <w:num w:numId="28" w16cid:durableId="1701204064">
    <w:abstractNumId w:val="23"/>
  </w:num>
  <w:num w:numId="29" w16cid:durableId="1321230247">
    <w:abstractNumId w:val="3"/>
  </w:num>
  <w:num w:numId="30" w16cid:durableId="1028143101">
    <w:abstractNumId w:val="8"/>
  </w:num>
  <w:num w:numId="31" w16cid:durableId="1136485434">
    <w:abstractNumId w:val="18"/>
  </w:num>
  <w:num w:numId="32" w16cid:durableId="94836933">
    <w:abstractNumId w:val="31"/>
  </w:num>
  <w:num w:numId="33" w16cid:durableId="375547831">
    <w:abstractNumId w:val="34"/>
  </w:num>
  <w:num w:numId="34" w16cid:durableId="1278096167">
    <w:abstractNumId w:val="6"/>
  </w:num>
  <w:num w:numId="35" w16cid:durableId="61371637">
    <w:abstractNumId w:val="17"/>
  </w:num>
  <w:num w:numId="36" w16cid:durableId="52391140">
    <w:abstractNumId w:val="22"/>
  </w:num>
  <w:num w:numId="37" w16cid:durableId="809441148">
    <w:abstractNumId w:val="14"/>
  </w:num>
  <w:num w:numId="38" w16cid:durableId="488058220">
    <w:abstractNumId w:val="0"/>
  </w:num>
  <w:num w:numId="39" w16cid:durableId="786659582">
    <w:abstractNumId w:val="40"/>
  </w:num>
  <w:num w:numId="40" w16cid:durableId="837622259">
    <w:abstractNumId w:val="13"/>
  </w:num>
  <w:num w:numId="41" w16cid:durableId="857088327">
    <w:abstractNumId w:val="29"/>
  </w:num>
  <w:num w:numId="42" w16cid:durableId="17003975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154A6"/>
    <w:rsid w:val="00020304"/>
    <w:rsid w:val="00020FB5"/>
    <w:rsid w:val="00022CB1"/>
    <w:rsid w:val="00023A0F"/>
    <w:rsid w:val="0002758F"/>
    <w:rsid w:val="0002779F"/>
    <w:rsid w:val="00034709"/>
    <w:rsid w:val="00035D86"/>
    <w:rsid w:val="00041B77"/>
    <w:rsid w:val="00044BDB"/>
    <w:rsid w:val="000457C6"/>
    <w:rsid w:val="0004695A"/>
    <w:rsid w:val="00047CA0"/>
    <w:rsid w:val="000521D5"/>
    <w:rsid w:val="0005477F"/>
    <w:rsid w:val="00055A30"/>
    <w:rsid w:val="00055D9A"/>
    <w:rsid w:val="00057785"/>
    <w:rsid w:val="0006085F"/>
    <w:rsid w:val="00061BB6"/>
    <w:rsid w:val="00065A69"/>
    <w:rsid w:val="00070DDD"/>
    <w:rsid w:val="00071236"/>
    <w:rsid w:val="00073A9E"/>
    <w:rsid w:val="00073D11"/>
    <w:rsid w:val="000750DD"/>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3B19"/>
    <w:rsid w:val="000A4F86"/>
    <w:rsid w:val="000A510D"/>
    <w:rsid w:val="000A52EE"/>
    <w:rsid w:val="000B103A"/>
    <w:rsid w:val="000B11F8"/>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0A46"/>
    <w:rsid w:val="000D12E7"/>
    <w:rsid w:val="000D178A"/>
    <w:rsid w:val="000D35DC"/>
    <w:rsid w:val="000D5397"/>
    <w:rsid w:val="000D54C6"/>
    <w:rsid w:val="000D59EC"/>
    <w:rsid w:val="000D7205"/>
    <w:rsid w:val="000E1500"/>
    <w:rsid w:val="000E2AEC"/>
    <w:rsid w:val="000E37A7"/>
    <w:rsid w:val="000F1CB4"/>
    <w:rsid w:val="000F2DAE"/>
    <w:rsid w:val="000F32CD"/>
    <w:rsid w:val="000F3838"/>
    <w:rsid w:val="000F4AA5"/>
    <w:rsid w:val="000F4AF2"/>
    <w:rsid w:val="000F7C93"/>
    <w:rsid w:val="000F7C99"/>
    <w:rsid w:val="00100A43"/>
    <w:rsid w:val="001028FC"/>
    <w:rsid w:val="00102F56"/>
    <w:rsid w:val="00104033"/>
    <w:rsid w:val="00107310"/>
    <w:rsid w:val="001108E5"/>
    <w:rsid w:val="0011123D"/>
    <w:rsid w:val="001119A9"/>
    <w:rsid w:val="001119F9"/>
    <w:rsid w:val="00111F9D"/>
    <w:rsid w:val="0011205C"/>
    <w:rsid w:val="00112AF1"/>
    <w:rsid w:val="00112FED"/>
    <w:rsid w:val="00115094"/>
    <w:rsid w:val="00116B00"/>
    <w:rsid w:val="001175D8"/>
    <w:rsid w:val="0012042E"/>
    <w:rsid w:val="00120B15"/>
    <w:rsid w:val="00120CA8"/>
    <w:rsid w:val="00121D30"/>
    <w:rsid w:val="00122C56"/>
    <w:rsid w:val="001232BF"/>
    <w:rsid w:val="001238CF"/>
    <w:rsid w:val="001246FA"/>
    <w:rsid w:val="001311BD"/>
    <w:rsid w:val="00132BA2"/>
    <w:rsid w:val="00133856"/>
    <w:rsid w:val="00133C79"/>
    <w:rsid w:val="0013636C"/>
    <w:rsid w:val="001367CF"/>
    <w:rsid w:val="00136F18"/>
    <w:rsid w:val="00137C57"/>
    <w:rsid w:val="00140711"/>
    <w:rsid w:val="00141D34"/>
    <w:rsid w:val="00144072"/>
    <w:rsid w:val="00145961"/>
    <w:rsid w:val="001464A2"/>
    <w:rsid w:val="00146E7E"/>
    <w:rsid w:val="001507B4"/>
    <w:rsid w:val="00150A0F"/>
    <w:rsid w:val="00156BDE"/>
    <w:rsid w:val="001605D0"/>
    <w:rsid w:val="001611DE"/>
    <w:rsid w:val="00163E63"/>
    <w:rsid w:val="00164594"/>
    <w:rsid w:val="001655F4"/>
    <w:rsid w:val="00165956"/>
    <w:rsid w:val="0017332B"/>
    <w:rsid w:val="00173B45"/>
    <w:rsid w:val="0017431E"/>
    <w:rsid w:val="00177563"/>
    <w:rsid w:val="00180F66"/>
    <w:rsid w:val="00181ACB"/>
    <w:rsid w:val="00184804"/>
    <w:rsid w:val="0018691E"/>
    <w:rsid w:val="00186CE3"/>
    <w:rsid w:val="0018758E"/>
    <w:rsid w:val="00190A79"/>
    <w:rsid w:val="001912E3"/>
    <w:rsid w:val="001937B4"/>
    <w:rsid w:val="00193BB4"/>
    <w:rsid w:val="00196354"/>
    <w:rsid w:val="001A0701"/>
    <w:rsid w:val="001A1A47"/>
    <w:rsid w:val="001A3F3C"/>
    <w:rsid w:val="001A6108"/>
    <w:rsid w:val="001A6E10"/>
    <w:rsid w:val="001B3639"/>
    <w:rsid w:val="001B400F"/>
    <w:rsid w:val="001B4ADE"/>
    <w:rsid w:val="001B5EB8"/>
    <w:rsid w:val="001C2242"/>
    <w:rsid w:val="001C311C"/>
    <w:rsid w:val="001C4EAE"/>
    <w:rsid w:val="001C701E"/>
    <w:rsid w:val="001C7821"/>
    <w:rsid w:val="001C787B"/>
    <w:rsid w:val="001D003B"/>
    <w:rsid w:val="001D04BB"/>
    <w:rsid w:val="001D41F8"/>
    <w:rsid w:val="001E1888"/>
    <w:rsid w:val="001E1F72"/>
    <w:rsid w:val="001F0AEC"/>
    <w:rsid w:val="001F26E8"/>
    <w:rsid w:val="001F2E9D"/>
    <w:rsid w:val="001F37C4"/>
    <w:rsid w:val="001F4135"/>
    <w:rsid w:val="001F4509"/>
    <w:rsid w:val="001F4F5D"/>
    <w:rsid w:val="001F57F6"/>
    <w:rsid w:val="002012C9"/>
    <w:rsid w:val="00201710"/>
    <w:rsid w:val="00203048"/>
    <w:rsid w:val="00203E3A"/>
    <w:rsid w:val="002077CC"/>
    <w:rsid w:val="00211964"/>
    <w:rsid w:val="002129DC"/>
    <w:rsid w:val="00213E75"/>
    <w:rsid w:val="00214C89"/>
    <w:rsid w:val="002161B6"/>
    <w:rsid w:val="00223982"/>
    <w:rsid w:val="00225F3D"/>
    <w:rsid w:val="00225FD8"/>
    <w:rsid w:val="002262B1"/>
    <w:rsid w:val="00232C78"/>
    <w:rsid w:val="00233574"/>
    <w:rsid w:val="00235BA5"/>
    <w:rsid w:val="00241839"/>
    <w:rsid w:val="002427CB"/>
    <w:rsid w:val="002455DD"/>
    <w:rsid w:val="00250990"/>
    <w:rsid w:val="002528F1"/>
    <w:rsid w:val="00253081"/>
    <w:rsid w:val="00256D34"/>
    <w:rsid w:val="00256E0E"/>
    <w:rsid w:val="002631F5"/>
    <w:rsid w:val="00267260"/>
    <w:rsid w:val="002674DB"/>
    <w:rsid w:val="00280DE0"/>
    <w:rsid w:val="00281DBF"/>
    <w:rsid w:val="00281FF5"/>
    <w:rsid w:val="00282C7F"/>
    <w:rsid w:val="00282DB4"/>
    <w:rsid w:val="0028506D"/>
    <w:rsid w:val="0028707A"/>
    <w:rsid w:val="00290773"/>
    <w:rsid w:val="0029342F"/>
    <w:rsid w:val="002934F9"/>
    <w:rsid w:val="0029413E"/>
    <w:rsid w:val="00296D54"/>
    <w:rsid w:val="0029752E"/>
    <w:rsid w:val="00297539"/>
    <w:rsid w:val="002A2985"/>
    <w:rsid w:val="002A328D"/>
    <w:rsid w:val="002A37DD"/>
    <w:rsid w:val="002A3920"/>
    <w:rsid w:val="002A4735"/>
    <w:rsid w:val="002A532B"/>
    <w:rsid w:val="002B0401"/>
    <w:rsid w:val="002B090C"/>
    <w:rsid w:val="002B2DEF"/>
    <w:rsid w:val="002B3A55"/>
    <w:rsid w:val="002B5047"/>
    <w:rsid w:val="002B5F60"/>
    <w:rsid w:val="002B7C2D"/>
    <w:rsid w:val="002B7CE1"/>
    <w:rsid w:val="002C1DF4"/>
    <w:rsid w:val="002C3084"/>
    <w:rsid w:val="002C33D2"/>
    <w:rsid w:val="002C4280"/>
    <w:rsid w:val="002C443D"/>
    <w:rsid w:val="002C536B"/>
    <w:rsid w:val="002C6993"/>
    <w:rsid w:val="002C7BE6"/>
    <w:rsid w:val="002D03CB"/>
    <w:rsid w:val="002D15FB"/>
    <w:rsid w:val="002D3A04"/>
    <w:rsid w:val="002D3BC0"/>
    <w:rsid w:val="002D73D6"/>
    <w:rsid w:val="002E1053"/>
    <w:rsid w:val="002E1955"/>
    <w:rsid w:val="002E4504"/>
    <w:rsid w:val="002E5641"/>
    <w:rsid w:val="002E7D7B"/>
    <w:rsid w:val="002F0E0B"/>
    <w:rsid w:val="002F135A"/>
    <w:rsid w:val="002F1750"/>
    <w:rsid w:val="002F2061"/>
    <w:rsid w:val="002F4492"/>
    <w:rsid w:val="002F5438"/>
    <w:rsid w:val="002F563D"/>
    <w:rsid w:val="002F573C"/>
    <w:rsid w:val="002F644A"/>
    <w:rsid w:val="002F71C5"/>
    <w:rsid w:val="00304543"/>
    <w:rsid w:val="00310A64"/>
    <w:rsid w:val="00310AB3"/>
    <w:rsid w:val="00312545"/>
    <w:rsid w:val="003150EE"/>
    <w:rsid w:val="0031758F"/>
    <w:rsid w:val="003200C5"/>
    <w:rsid w:val="00322AFC"/>
    <w:rsid w:val="00324D73"/>
    <w:rsid w:val="00325394"/>
    <w:rsid w:val="00325EA7"/>
    <w:rsid w:val="00326FA2"/>
    <w:rsid w:val="0033017E"/>
    <w:rsid w:val="00336A62"/>
    <w:rsid w:val="00340D67"/>
    <w:rsid w:val="00344526"/>
    <w:rsid w:val="003450E9"/>
    <w:rsid w:val="003451E9"/>
    <w:rsid w:val="00347067"/>
    <w:rsid w:val="0035152E"/>
    <w:rsid w:val="0035328E"/>
    <w:rsid w:val="00356006"/>
    <w:rsid w:val="00357C6A"/>
    <w:rsid w:val="00360408"/>
    <w:rsid w:val="00364268"/>
    <w:rsid w:val="0036557B"/>
    <w:rsid w:val="003700BF"/>
    <w:rsid w:val="00371C56"/>
    <w:rsid w:val="0037454E"/>
    <w:rsid w:val="00374A1D"/>
    <w:rsid w:val="003804B8"/>
    <w:rsid w:val="0038071F"/>
    <w:rsid w:val="00380C49"/>
    <w:rsid w:val="00383236"/>
    <w:rsid w:val="00383ACC"/>
    <w:rsid w:val="00384AB7"/>
    <w:rsid w:val="00384C83"/>
    <w:rsid w:val="00385713"/>
    <w:rsid w:val="0038768D"/>
    <w:rsid w:val="0038793A"/>
    <w:rsid w:val="00391E7F"/>
    <w:rsid w:val="00392D92"/>
    <w:rsid w:val="00394212"/>
    <w:rsid w:val="0039528C"/>
    <w:rsid w:val="00395377"/>
    <w:rsid w:val="003955E2"/>
    <w:rsid w:val="0039664D"/>
    <w:rsid w:val="00396DE4"/>
    <w:rsid w:val="00396F67"/>
    <w:rsid w:val="003A389E"/>
    <w:rsid w:val="003A50BB"/>
    <w:rsid w:val="003A55A6"/>
    <w:rsid w:val="003B042D"/>
    <w:rsid w:val="003B2331"/>
    <w:rsid w:val="003B3EDD"/>
    <w:rsid w:val="003C0F92"/>
    <w:rsid w:val="003C1CD2"/>
    <w:rsid w:val="003C1E76"/>
    <w:rsid w:val="003C34B2"/>
    <w:rsid w:val="003C4170"/>
    <w:rsid w:val="003C51AE"/>
    <w:rsid w:val="003C65BD"/>
    <w:rsid w:val="003C6DEF"/>
    <w:rsid w:val="003C78DA"/>
    <w:rsid w:val="003D3F55"/>
    <w:rsid w:val="003E2CB0"/>
    <w:rsid w:val="003E334E"/>
    <w:rsid w:val="003E3D8B"/>
    <w:rsid w:val="003E4160"/>
    <w:rsid w:val="003E42BD"/>
    <w:rsid w:val="003E54CC"/>
    <w:rsid w:val="003E649C"/>
    <w:rsid w:val="003F14F4"/>
    <w:rsid w:val="003F23A5"/>
    <w:rsid w:val="003F25E0"/>
    <w:rsid w:val="003F4005"/>
    <w:rsid w:val="004002A2"/>
    <w:rsid w:val="00401FF2"/>
    <w:rsid w:val="0040224A"/>
    <w:rsid w:val="00404925"/>
    <w:rsid w:val="00404A1D"/>
    <w:rsid w:val="004057E3"/>
    <w:rsid w:val="00405904"/>
    <w:rsid w:val="00406C85"/>
    <w:rsid w:val="00410B91"/>
    <w:rsid w:val="00414438"/>
    <w:rsid w:val="00415EC1"/>
    <w:rsid w:val="00416245"/>
    <w:rsid w:val="0041787B"/>
    <w:rsid w:val="00421446"/>
    <w:rsid w:val="0042151A"/>
    <w:rsid w:val="00432CA6"/>
    <w:rsid w:val="00432CF8"/>
    <w:rsid w:val="00433057"/>
    <w:rsid w:val="00435158"/>
    <w:rsid w:val="0043558D"/>
    <w:rsid w:val="00436125"/>
    <w:rsid w:val="00436B16"/>
    <w:rsid w:val="004407AE"/>
    <w:rsid w:val="00442691"/>
    <w:rsid w:val="00444621"/>
    <w:rsid w:val="00444C61"/>
    <w:rsid w:val="00444D45"/>
    <w:rsid w:val="0044562F"/>
    <w:rsid w:val="00447CEB"/>
    <w:rsid w:val="0045042F"/>
    <w:rsid w:val="004508BE"/>
    <w:rsid w:val="004543BF"/>
    <w:rsid w:val="004560BB"/>
    <w:rsid w:val="004562AC"/>
    <w:rsid w:val="00456843"/>
    <w:rsid w:val="00456A3B"/>
    <w:rsid w:val="00465D01"/>
    <w:rsid w:val="0046601E"/>
    <w:rsid w:val="004664B1"/>
    <w:rsid w:val="004701E5"/>
    <w:rsid w:val="004714FF"/>
    <w:rsid w:val="00471A94"/>
    <w:rsid w:val="00473F42"/>
    <w:rsid w:val="0047409A"/>
    <w:rsid w:val="00474B3F"/>
    <w:rsid w:val="00476AE0"/>
    <w:rsid w:val="00481947"/>
    <w:rsid w:val="00482B9C"/>
    <w:rsid w:val="00483E1E"/>
    <w:rsid w:val="004854A7"/>
    <w:rsid w:val="004856BE"/>
    <w:rsid w:val="004919AE"/>
    <w:rsid w:val="0049228E"/>
    <w:rsid w:val="00493BFC"/>
    <w:rsid w:val="004A06FC"/>
    <w:rsid w:val="004A07FF"/>
    <w:rsid w:val="004A3BE3"/>
    <w:rsid w:val="004A444D"/>
    <w:rsid w:val="004A474D"/>
    <w:rsid w:val="004A5280"/>
    <w:rsid w:val="004A62E0"/>
    <w:rsid w:val="004A6454"/>
    <w:rsid w:val="004A68F9"/>
    <w:rsid w:val="004B0469"/>
    <w:rsid w:val="004B2600"/>
    <w:rsid w:val="004B2FE6"/>
    <w:rsid w:val="004B4209"/>
    <w:rsid w:val="004B75FE"/>
    <w:rsid w:val="004B7FF3"/>
    <w:rsid w:val="004C1164"/>
    <w:rsid w:val="004C3A08"/>
    <w:rsid w:val="004C3B90"/>
    <w:rsid w:val="004C3C0E"/>
    <w:rsid w:val="004C3CCB"/>
    <w:rsid w:val="004C5F03"/>
    <w:rsid w:val="004C6BE6"/>
    <w:rsid w:val="004C6E24"/>
    <w:rsid w:val="004D14E3"/>
    <w:rsid w:val="004D27D3"/>
    <w:rsid w:val="004D2C5B"/>
    <w:rsid w:val="004D5BAF"/>
    <w:rsid w:val="004D63B7"/>
    <w:rsid w:val="004D6A08"/>
    <w:rsid w:val="004E064B"/>
    <w:rsid w:val="004E0EEE"/>
    <w:rsid w:val="004F3A1A"/>
    <w:rsid w:val="004F50BB"/>
    <w:rsid w:val="004F6395"/>
    <w:rsid w:val="004F758B"/>
    <w:rsid w:val="0050086E"/>
    <w:rsid w:val="00502615"/>
    <w:rsid w:val="0050419E"/>
    <w:rsid w:val="00505735"/>
    <w:rsid w:val="005077BB"/>
    <w:rsid w:val="0051079F"/>
    <w:rsid w:val="00510C41"/>
    <w:rsid w:val="005146C9"/>
    <w:rsid w:val="00517446"/>
    <w:rsid w:val="00522BFE"/>
    <w:rsid w:val="005232FB"/>
    <w:rsid w:val="005257AD"/>
    <w:rsid w:val="00526CB3"/>
    <w:rsid w:val="00527D82"/>
    <w:rsid w:val="00530604"/>
    <w:rsid w:val="00530A45"/>
    <w:rsid w:val="005310E3"/>
    <w:rsid w:val="005320D5"/>
    <w:rsid w:val="0053266C"/>
    <w:rsid w:val="005330CA"/>
    <w:rsid w:val="00534339"/>
    <w:rsid w:val="005345A8"/>
    <w:rsid w:val="00534A57"/>
    <w:rsid w:val="00537011"/>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70576"/>
    <w:rsid w:val="00570B0B"/>
    <w:rsid w:val="005716D8"/>
    <w:rsid w:val="0057225E"/>
    <w:rsid w:val="005772B9"/>
    <w:rsid w:val="00577BE3"/>
    <w:rsid w:val="0058379D"/>
    <w:rsid w:val="0058625A"/>
    <w:rsid w:val="00586A86"/>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9F4"/>
    <w:rsid w:val="005C7A52"/>
    <w:rsid w:val="005D467D"/>
    <w:rsid w:val="005E0926"/>
    <w:rsid w:val="005E0F14"/>
    <w:rsid w:val="005E1753"/>
    <w:rsid w:val="005E1C3F"/>
    <w:rsid w:val="005E2E56"/>
    <w:rsid w:val="005E3F1F"/>
    <w:rsid w:val="005E6A19"/>
    <w:rsid w:val="005F0BAB"/>
    <w:rsid w:val="005F2DD8"/>
    <w:rsid w:val="005F67A6"/>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765B"/>
    <w:rsid w:val="00651DCD"/>
    <w:rsid w:val="00654E6B"/>
    <w:rsid w:val="006612CA"/>
    <w:rsid w:val="00661898"/>
    <w:rsid w:val="00661AE9"/>
    <w:rsid w:val="00661BAB"/>
    <w:rsid w:val="00663F25"/>
    <w:rsid w:val="00665E76"/>
    <w:rsid w:val="006709AB"/>
    <w:rsid w:val="00671210"/>
    <w:rsid w:val="006737DA"/>
    <w:rsid w:val="006739FD"/>
    <w:rsid w:val="00674B34"/>
    <w:rsid w:val="006767DC"/>
    <w:rsid w:val="006802FB"/>
    <w:rsid w:val="006813F8"/>
    <w:rsid w:val="00681427"/>
    <w:rsid w:val="006860ED"/>
    <w:rsid w:val="00690769"/>
    <w:rsid w:val="006919F2"/>
    <w:rsid w:val="00691DF1"/>
    <w:rsid w:val="00692233"/>
    <w:rsid w:val="00692A27"/>
    <w:rsid w:val="00696D06"/>
    <w:rsid w:val="006A03C5"/>
    <w:rsid w:val="006A125D"/>
    <w:rsid w:val="006A3B44"/>
    <w:rsid w:val="006A48B8"/>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4A19"/>
    <w:rsid w:val="006C56CC"/>
    <w:rsid w:val="006C74BF"/>
    <w:rsid w:val="006D0902"/>
    <w:rsid w:val="006D238F"/>
    <w:rsid w:val="006D333F"/>
    <w:rsid w:val="006D63F2"/>
    <w:rsid w:val="006D7BB3"/>
    <w:rsid w:val="006D7D9F"/>
    <w:rsid w:val="006E09F5"/>
    <w:rsid w:val="006E206D"/>
    <w:rsid w:val="006E449C"/>
    <w:rsid w:val="006E4B80"/>
    <w:rsid w:val="006E65CF"/>
    <w:rsid w:val="006F09EB"/>
    <w:rsid w:val="006F32BE"/>
    <w:rsid w:val="006F3567"/>
    <w:rsid w:val="006F5C5A"/>
    <w:rsid w:val="006F5DF8"/>
    <w:rsid w:val="006F63C6"/>
    <w:rsid w:val="006F7F1E"/>
    <w:rsid w:val="00702A9F"/>
    <w:rsid w:val="007032E6"/>
    <w:rsid w:val="00704003"/>
    <w:rsid w:val="00706824"/>
    <w:rsid w:val="0070773F"/>
    <w:rsid w:val="0071385C"/>
    <w:rsid w:val="007144EB"/>
    <w:rsid w:val="0071575E"/>
    <w:rsid w:val="00720A77"/>
    <w:rsid w:val="00720ADF"/>
    <w:rsid w:val="00721D5E"/>
    <w:rsid w:val="007228C7"/>
    <w:rsid w:val="00722F2A"/>
    <w:rsid w:val="00723A37"/>
    <w:rsid w:val="00726D03"/>
    <w:rsid w:val="0072737D"/>
    <w:rsid w:val="00727FF1"/>
    <w:rsid w:val="00730341"/>
    <w:rsid w:val="00736B12"/>
    <w:rsid w:val="00742F33"/>
    <w:rsid w:val="00744F3B"/>
    <w:rsid w:val="00751611"/>
    <w:rsid w:val="007556E6"/>
    <w:rsid w:val="0076079D"/>
    <w:rsid w:val="007620DB"/>
    <w:rsid w:val="00762555"/>
    <w:rsid w:val="0076732E"/>
    <w:rsid w:val="0077218F"/>
    <w:rsid w:val="0077610C"/>
    <w:rsid w:val="00781978"/>
    <w:rsid w:val="0078239C"/>
    <w:rsid w:val="00782483"/>
    <w:rsid w:val="00782F95"/>
    <w:rsid w:val="007831E2"/>
    <w:rsid w:val="00784C57"/>
    <w:rsid w:val="00785F5E"/>
    <w:rsid w:val="00786798"/>
    <w:rsid w:val="007935B6"/>
    <w:rsid w:val="00793BF4"/>
    <w:rsid w:val="007961EF"/>
    <w:rsid w:val="00796E8F"/>
    <w:rsid w:val="007974C7"/>
    <w:rsid w:val="007A137E"/>
    <w:rsid w:val="007A49B9"/>
    <w:rsid w:val="007A4B6C"/>
    <w:rsid w:val="007A568B"/>
    <w:rsid w:val="007A5BF6"/>
    <w:rsid w:val="007A7755"/>
    <w:rsid w:val="007B1D9F"/>
    <w:rsid w:val="007B21F8"/>
    <w:rsid w:val="007B3E50"/>
    <w:rsid w:val="007B4C2D"/>
    <w:rsid w:val="007B730E"/>
    <w:rsid w:val="007C378A"/>
    <w:rsid w:val="007C4364"/>
    <w:rsid w:val="007C5448"/>
    <w:rsid w:val="007C5889"/>
    <w:rsid w:val="007D2C88"/>
    <w:rsid w:val="007D5A24"/>
    <w:rsid w:val="007D742A"/>
    <w:rsid w:val="007D7444"/>
    <w:rsid w:val="007E1C69"/>
    <w:rsid w:val="007E254D"/>
    <w:rsid w:val="007E6409"/>
    <w:rsid w:val="007F1877"/>
    <w:rsid w:val="007F2CA8"/>
    <w:rsid w:val="007F302A"/>
    <w:rsid w:val="007F3DBF"/>
    <w:rsid w:val="007F5D28"/>
    <w:rsid w:val="00800754"/>
    <w:rsid w:val="0080089F"/>
    <w:rsid w:val="008009BA"/>
    <w:rsid w:val="008016D2"/>
    <w:rsid w:val="0080194B"/>
    <w:rsid w:val="00801E68"/>
    <w:rsid w:val="00803306"/>
    <w:rsid w:val="00810298"/>
    <w:rsid w:val="00812260"/>
    <w:rsid w:val="0081296C"/>
    <w:rsid w:val="00813063"/>
    <w:rsid w:val="0081437F"/>
    <w:rsid w:val="0081509E"/>
    <w:rsid w:val="0081748F"/>
    <w:rsid w:val="00823B61"/>
    <w:rsid w:val="00824BC7"/>
    <w:rsid w:val="00826CC5"/>
    <w:rsid w:val="0082753C"/>
    <w:rsid w:val="00827B2C"/>
    <w:rsid w:val="00830955"/>
    <w:rsid w:val="008324F7"/>
    <w:rsid w:val="00835B9C"/>
    <w:rsid w:val="00843F0D"/>
    <w:rsid w:val="00846276"/>
    <w:rsid w:val="00846872"/>
    <w:rsid w:val="00847245"/>
    <w:rsid w:val="008543E8"/>
    <w:rsid w:val="00855764"/>
    <w:rsid w:val="0085638E"/>
    <w:rsid w:val="00860125"/>
    <w:rsid w:val="008608C3"/>
    <w:rsid w:val="00860E1E"/>
    <w:rsid w:val="00863230"/>
    <w:rsid w:val="00867DC3"/>
    <w:rsid w:val="008725D0"/>
    <w:rsid w:val="00872EB4"/>
    <w:rsid w:val="00874A1A"/>
    <w:rsid w:val="0087607B"/>
    <w:rsid w:val="008821F2"/>
    <w:rsid w:val="00884C5F"/>
    <w:rsid w:val="00885E31"/>
    <w:rsid w:val="008860B3"/>
    <w:rsid w:val="008868FE"/>
    <w:rsid w:val="00887A45"/>
    <w:rsid w:val="00892BAF"/>
    <w:rsid w:val="00892BB3"/>
    <w:rsid w:val="00893341"/>
    <w:rsid w:val="00893ECA"/>
    <w:rsid w:val="00895B7D"/>
    <w:rsid w:val="008970FB"/>
    <w:rsid w:val="008A0207"/>
    <w:rsid w:val="008A055F"/>
    <w:rsid w:val="008A1DFE"/>
    <w:rsid w:val="008A63B1"/>
    <w:rsid w:val="008A6AD6"/>
    <w:rsid w:val="008A7016"/>
    <w:rsid w:val="008A734F"/>
    <w:rsid w:val="008B0243"/>
    <w:rsid w:val="008B0C67"/>
    <w:rsid w:val="008B1F30"/>
    <w:rsid w:val="008B2E96"/>
    <w:rsid w:val="008B4695"/>
    <w:rsid w:val="008B47AA"/>
    <w:rsid w:val="008B6AFF"/>
    <w:rsid w:val="008B7BA8"/>
    <w:rsid w:val="008B7F86"/>
    <w:rsid w:val="008C1C28"/>
    <w:rsid w:val="008C2196"/>
    <w:rsid w:val="008C2BD3"/>
    <w:rsid w:val="008C2E33"/>
    <w:rsid w:val="008C43CA"/>
    <w:rsid w:val="008C6B78"/>
    <w:rsid w:val="008D4A54"/>
    <w:rsid w:val="008D6339"/>
    <w:rsid w:val="008D6B76"/>
    <w:rsid w:val="008D7273"/>
    <w:rsid w:val="008E12A5"/>
    <w:rsid w:val="008E3336"/>
    <w:rsid w:val="008E3FB4"/>
    <w:rsid w:val="008E5B5F"/>
    <w:rsid w:val="008E7663"/>
    <w:rsid w:val="008F1106"/>
    <w:rsid w:val="008F3C99"/>
    <w:rsid w:val="008F55F4"/>
    <w:rsid w:val="008F5957"/>
    <w:rsid w:val="008F7818"/>
    <w:rsid w:val="00900127"/>
    <w:rsid w:val="00901B23"/>
    <w:rsid w:val="00905FBF"/>
    <w:rsid w:val="00916950"/>
    <w:rsid w:val="009212FD"/>
    <w:rsid w:val="00923998"/>
    <w:rsid w:val="00923B42"/>
    <w:rsid w:val="00923D2E"/>
    <w:rsid w:val="009324CB"/>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4EB4"/>
    <w:rsid w:val="009550E8"/>
    <w:rsid w:val="00957AAC"/>
    <w:rsid w:val="00960A33"/>
    <w:rsid w:val="009618DB"/>
    <w:rsid w:val="0096225E"/>
    <w:rsid w:val="00963B89"/>
    <w:rsid w:val="00963BF7"/>
    <w:rsid w:val="009640D3"/>
    <w:rsid w:val="009640FC"/>
    <w:rsid w:val="00964C40"/>
    <w:rsid w:val="009678AE"/>
    <w:rsid w:val="00970AD6"/>
    <w:rsid w:val="00975769"/>
    <w:rsid w:val="0098002D"/>
    <w:rsid w:val="00980DBB"/>
    <w:rsid w:val="00984837"/>
    <w:rsid w:val="00984A7C"/>
    <w:rsid w:val="009852E6"/>
    <w:rsid w:val="009878C4"/>
    <w:rsid w:val="009927D5"/>
    <w:rsid w:val="00993730"/>
    <w:rsid w:val="009975C6"/>
    <w:rsid w:val="009975F0"/>
    <w:rsid w:val="009A0C8E"/>
    <w:rsid w:val="009A3D50"/>
    <w:rsid w:val="009B1C7C"/>
    <w:rsid w:val="009B32CA"/>
    <w:rsid w:val="009B3B1B"/>
    <w:rsid w:val="009B5422"/>
    <w:rsid w:val="009B6A9C"/>
    <w:rsid w:val="009C0091"/>
    <w:rsid w:val="009C0FD6"/>
    <w:rsid w:val="009C48F1"/>
    <w:rsid w:val="009C71C3"/>
    <w:rsid w:val="009D2688"/>
    <w:rsid w:val="009D3742"/>
    <w:rsid w:val="009D46EB"/>
    <w:rsid w:val="009D4E5F"/>
    <w:rsid w:val="009D55E6"/>
    <w:rsid w:val="009D61E9"/>
    <w:rsid w:val="009D70B1"/>
    <w:rsid w:val="009D70E1"/>
    <w:rsid w:val="009D76BB"/>
    <w:rsid w:val="009E16DB"/>
    <w:rsid w:val="009E74A0"/>
    <w:rsid w:val="009F499B"/>
    <w:rsid w:val="009F619F"/>
    <w:rsid w:val="009F61CE"/>
    <w:rsid w:val="00A034FB"/>
    <w:rsid w:val="00A04274"/>
    <w:rsid w:val="00A0563F"/>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64A7"/>
    <w:rsid w:val="00A57671"/>
    <w:rsid w:val="00A57CD6"/>
    <w:rsid w:val="00A600BB"/>
    <w:rsid w:val="00A62DDC"/>
    <w:rsid w:val="00A64A76"/>
    <w:rsid w:val="00A64CED"/>
    <w:rsid w:val="00A65BEC"/>
    <w:rsid w:val="00A6675B"/>
    <w:rsid w:val="00A67811"/>
    <w:rsid w:val="00A67980"/>
    <w:rsid w:val="00A706C3"/>
    <w:rsid w:val="00A709B8"/>
    <w:rsid w:val="00A70A7E"/>
    <w:rsid w:val="00A71B3E"/>
    <w:rsid w:val="00A73B19"/>
    <w:rsid w:val="00A745FD"/>
    <w:rsid w:val="00A767E3"/>
    <w:rsid w:val="00A803FD"/>
    <w:rsid w:val="00A805C3"/>
    <w:rsid w:val="00A805F6"/>
    <w:rsid w:val="00A807CC"/>
    <w:rsid w:val="00A81493"/>
    <w:rsid w:val="00A81A3E"/>
    <w:rsid w:val="00A81CD7"/>
    <w:rsid w:val="00A8314D"/>
    <w:rsid w:val="00A832FB"/>
    <w:rsid w:val="00A865DD"/>
    <w:rsid w:val="00A90AA6"/>
    <w:rsid w:val="00A90FDB"/>
    <w:rsid w:val="00A91448"/>
    <w:rsid w:val="00A93D7F"/>
    <w:rsid w:val="00AA2548"/>
    <w:rsid w:val="00AA433C"/>
    <w:rsid w:val="00AA4BBD"/>
    <w:rsid w:val="00AA66C4"/>
    <w:rsid w:val="00AA6F36"/>
    <w:rsid w:val="00AB097A"/>
    <w:rsid w:val="00AB4736"/>
    <w:rsid w:val="00AB48F2"/>
    <w:rsid w:val="00AB4AEA"/>
    <w:rsid w:val="00AB4BC4"/>
    <w:rsid w:val="00AB7673"/>
    <w:rsid w:val="00AB7C2B"/>
    <w:rsid w:val="00AC313A"/>
    <w:rsid w:val="00AC56C2"/>
    <w:rsid w:val="00AD13B3"/>
    <w:rsid w:val="00AD2227"/>
    <w:rsid w:val="00AD29B8"/>
    <w:rsid w:val="00AD5919"/>
    <w:rsid w:val="00AD6D80"/>
    <w:rsid w:val="00AD7F3A"/>
    <w:rsid w:val="00AE1711"/>
    <w:rsid w:val="00AE2D28"/>
    <w:rsid w:val="00AE55DB"/>
    <w:rsid w:val="00AE7202"/>
    <w:rsid w:val="00AE7959"/>
    <w:rsid w:val="00AF1272"/>
    <w:rsid w:val="00AF3829"/>
    <w:rsid w:val="00AF442B"/>
    <w:rsid w:val="00AF4CB0"/>
    <w:rsid w:val="00AF706E"/>
    <w:rsid w:val="00AF73F9"/>
    <w:rsid w:val="00B00F3E"/>
    <w:rsid w:val="00B022F8"/>
    <w:rsid w:val="00B039C3"/>
    <w:rsid w:val="00B04B2A"/>
    <w:rsid w:val="00B056AE"/>
    <w:rsid w:val="00B05D3F"/>
    <w:rsid w:val="00B11451"/>
    <w:rsid w:val="00B1268C"/>
    <w:rsid w:val="00B140E7"/>
    <w:rsid w:val="00B171BD"/>
    <w:rsid w:val="00B17903"/>
    <w:rsid w:val="00B20D0E"/>
    <w:rsid w:val="00B21133"/>
    <w:rsid w:val="00B26E20"/>
    <w:rsid w:val="00B27CB4"/>
    <w:rsid w:val="00B27DC7"/>
    <w:rsid w:val="00B30C98"/>
    <w:rsid w:val="00B32B0B"/>
    <w:rsid w:val="00B339CB"/>
    <w:rsid w:val="00B3545E"/>
    <w:rsid w:val="00B37861"/>
    <w:rsid w:val="00B37C59"/>
    <w:rsid w:val="00B40444"/>
    <w:rsid w:val="00B40B77"/>
    <w:rsid w:val="00B413EE"/>
    <w:rsid w:val="00B41CCD"/>
    <w:rsid w:val="00B43213"/>
    <w:rsid w:val="00B43FD8"/>
    <w:rsid w:val="00B45417"/>
    <w:rsid w:val="00B4581E"/>
    <w:rsid w:val="00B45C2A"/>
    <w:rsid w:val="00B46CCC"/>
    <w:rsid w:val="00B51833"/>
    <w:rsid w:val="00B53B25"/>
    <w:rsid w:val="00B64A21"/>
    <w:rsid w:val="00B6510E"/>
    <w:rsid w:val="00B654E7"/>
    <w:rsid w:val="00B65A00"/>
    <w:rsid w:val="00B71FAC"/>
    <w:rsid w:val="00B724EF"/>
    <w:rsid w:val="00B72C6C"/>
    <w:rsid w:val="00B73EDB"/>
    <w:rsid w:val="00B777F2"/>
    <w:rsid w:val="00B80B6F"/>
    <w:rsid w:val="00B81B35"/>
    <w:rsid w:val="00B81B58"/>
    <w:rsid w:val="00B82A20"/>
    <w:rsid w:val="00B834D1"/>
    <w:rsid w:val="00B846A8"/>
    <w:rsid w:val="00B85723"/>
    <w:rsid w:val="00B875BD"/>
    <w:rsid w:val="00B91858"/>
    <w:rsid w:val="00B9468C"/>
    <w:rsid w:val="00B9507E"/>
    <w:rsid w:val="00B95A63"/>
    <w:rsid w:val="00B96BE6"/>
    <w:rsid w:val="00B96F63"/>
    <w:rsid w:val="00BA0AD5"/>
    <w:rsid w:val="00BA383C"/>
    <w:rsid w:val="00BA473D"/>
    <w:rsid w:val="00BA4C22"/>
    <w:rsid w:val="00BA664D"/>
    <w:rsid w:val="00BB12FC"/>
    <w:rsid w:val="00BB2C48"/>
    <w:rsid w:val="00BB41BC"/>
    <w:rsid w:val="00BB6F40"/>
    <w:rsid w:val="00BC1253"/>
    <w:rsid w:val="00BC19BB"/>
    <w:rsid w:val="00BC1A81"/>
    <w:rsid w:val="00BC43F8"/>
    <w:rsid w:val="00BC6599"/>
    <w:rsid w:val="00BC7271"/>
    <w:rsid w:val="00BC7F10"/>
    <w:rsid w:val="00BD1A20"/>
    <w:rsid w:val="00BD5416"/>
    <w:rsid w:val="00BD78D6"/>
    <w:rsid w:val="00BD79BC"/>
    <w:rsid w:val="00BD7EDE"/>
    <w:rsid w:val="00BE16AD"/>
    <w:rsid w:val="00BE33A4"/>
    <w:rsid w:val="00BE49FF"/>
    <w:rsid w:val="00BE4E46"/>
    <w:rsid w:val="00BE50AF"/>
    <w:rsid w:val="00BE5830"/>
    <w:rsid w:val="00BE63E9"/>
    <w:rsid w:val="00BE679F"/>
    <w:rsid w:val="00BF1594"/>
    <w:rsid w:val="00BF1BA9"/>
    <w:rsid w:val="00BF27BE"/>
    <w:rsid w:val="00BF28D4"/>
    <w:rsid w:val="00BF4C2F"/>
    <w:rsid w:val="00BF722C"/>
    <w:rsid w:val="00C0054B"/>
    <w:rsid w:val="00C014DF"/>
    <w:rsid w:val="00C01C3D"/>
    <w:rsid w:val="00C0213E"/>
    <w:rsid w:val="00C02217"/>
    <w:rsid w:val="00C10035"/>
    <w:rsid w:val="00C10AEA"/>
    <w:rsid w:val="00C13AA4"/>
    <w:rsid w:val="00C153F5"/>
    <w:rsid w:val="00C15806"/>
    <w:rsid w:val="00C163EB"/>
    <w:rsid w:val="00C22CA9"/>
    <w:rsid w:val="00C232C4"/>
    <w:rsid w:val="00C2445B"/>
    <w:rsid w:val="00C24DC3"/>
    <w:rsid w:val="00C2668C"/>
    <w:rsid w:val="00C279B9"/>
    <w:rsid w:val="00C30003"/>
    <w:rsid w:val="00C3319A"/>
    <w:rsid w:val="00C33B05"/>
    <w:rsid w:val="00C33C80"/>
    <w:rsid w:val="00C34FE2"/>
    <w:rsid w:val="00C356A9"/>
    <w:rsid w:val="00C37354"/>
    <w:rsid w:val="00C44B97"/>
    <w:rsid w:val="00C44F32"/>
    <w:rsid w:val="00C46197"/>
    <w:rsid w:val="00C47ACD"/>
    <w:rsid w:val="00C47B97"/>
    <w:rsid w:val="00C55745"/>
    <w:rsid w:val="00C566EF"/>
    <w:rsid w:val="00C56946"/>
    <w:rsid w:val="00C56E8D"/>
    <w:rsid w:val="00C61F6F"/>
    <w:rsid w:val="00C63507"/>
    <w:rsid w:val="00C64358"/>
    <w:rsid w:val="00C6643A"/>
    <w:rsid w:val="00C703D4"/>
    <w:rsid w:val="00C70EBC"/>
    <w:rsid w:val="00C72826"/>
    <w:rsid w:val="00C729F2"/>
    <w:rsid w:val="00C72E1E"/>
    <w:rsid w:val="00C73B3A"/>
    <w:rsid w:val="00C765FC"/>
    <w:rsid w:val="00C8056E"/>
    <w:rsid w:val="00C81680"/>
    <w:rsid w:val="00C915FA"/>
    <w:rsid w:val="00C95294"/>
    <w:rsid w:val="00C97AAF"/>
    <w:rsid w:val="00CA047D"/>
    <w:rsid w:val="00CA04C3"/>
    <w:rsid w:val="00CA265C"/>
    <w:rsid w:val="00CA35FC"/>
    <w:rsid w:val="00CA3F2A"/>
    <w:rsid w:val="00CA70A2"/>
    <w:rsid w:val="00CA7190"/>
    <w:rsid w:val="00CB0F0F"/>
    <w:rsid w:val="00CB3B01"/>
    <w:rsid w:val="00CB463C"/>
    <w:rsid w:val="00CB568D"/>
    <w:rsid w:val="00CB5C4A"/>
    <w:rsid w:val="00CC14FA"/>
    <w:rsid w:val="00CC1988"/>
    <w:rsid w:val="00CC1D3B"/>
    <w:rsid w:val="00CC405D"/>
    <w:rsid w:val="00CC42B7"/>
    <w:rsid w:val="00CC616C"/>
    <w:rsid w:val="00CC7648"/>
    <w:rsid w:val="00CD0AF4"/>
    <w:rsid w:val="00CD0E68"/>
    <w:rsid w:val="00CD2B5E"/>
    <w:rsid w:val="00CD2DEC"/>
    <w:rsid w:val="00CD47FF"/>
    <w:rsid w:val="00CD66BE"/>
    <w:rsid w:val="00CD7C16"/>
    <w:rsid w:val="00CE2154"/>
    <w:rsid w:val="00CE3169"/>
    <w:rsid w:val="00CE62E9"/>
    <w:rsid w:val="00CE6C93"/>
    <w:rsid w:val="00CF1F82"/>
    <w:rsid w:val="00CF3254"/>
    <w:rsid w:val="00CF350D"/>
    <w:rsid w:val="00CF3B7E"/>
    <w:rsid w:val="00CF4082"/>
    <w:rsid w:val="00D13AE1"/>
    <w:rsid w:val="00D14EDD"/>
    <w:rsid w:val="00D14F71"/>
    <w:rsid w:val="00D2192F"/>
    <w:rsid w:val="00D228DE"/>
    <w:rsid w:val="00D2377C"/>
    <w:rsid w:val="00D238FD"/>
    <w:rsid w:val="00D253ED"/>
    <w:rsid w:val="00D25591"/>
    <w:rsid w:val="00D25E9E"/>
    <w:rsid w:val="00D25FFB"/>
    <w:rsid w:val="00D3074B"/>
    <w:rsid w:val="00D32F4A"/>
    <w:rsid w:val="00D3483B"/>
    <w:rsid w:val="00D34D49"/>
    <w:rsid w:val="00D35D04"/>
    <w:rsid w:val="00D35E73"/>
    <w:rsid w:val="00D37CF3"/>
    <w:rsid w:val="00D37E66"/>
    <w:rsid w:val="00D41761"/>
    <w:rsid w:val="00D42EE1"/>
    <w:rsid w:val="00D43C51"/>
    <w:rsid w:val="00D43CE4"/>
    <w:rsid w:val="00D46DCD"/>
    <w:rsid w:val="00D505D4"/>
    <w:rsid w:val="00D506DA"/>
    <w:rsid w:val="00D50D0C"/>
    <w:rsid w:val="00D52738"/>
    <w:rsid w:val="00D54E62"/>
    <w:rsid w:val="00D551A4"/>
    <w:rsid w:val="00D570E8"/>
    <w:rsid w:val="00D619AD"/>
    <w:rsid w:val="00D625E9"/>
    <w:rsid w:val="00D6472D"/>
    <w:rsid w:val="00D72457"/>
    <w:rsid w:val="00D81F17"/>
    <w:rsid w:val="00D821DB"/>
    <w:rsid w:val="00D8276E"/>
    <w:rsid w:val="00D8470D"/>
    <w:rsid w:val="00D86D57"/>
    <w:rsid w:val="00D86E62"/>
    <w:rsid w:val="00D87E3B"/>
    <w:rsid w:val="00D90DD5"/>
    <w:rsid w:val="00D931A9"/>
    <w:rsid w:val="00D932B0"/>
    <w:rsid w:val="00D95D0D"/>
    <w:rsid w:val="00D9749E"/>
    <w:rsid w:val="00DA0553"/>
    <w:rsid w:val="00DA10D2"/>
    <w:rsid w:val="00DA32DD"/>
    <w:rsid w:val="00DA40D9"/>
    <w:rsid w:val="00DB1EA5"/>
    <w:rsid w:val="00DB2167"/>
    <w:rsid w:val="00DB2468"/>
    <w:rsid w:val="00DB3012"/>
    <w:rsid w:val="00DB3A33"/>
    <w:rsid w:val="00DB48B6"/>
    <w:rsid w:val="00DB6EAE"/>
    <w:rsid w:val="00DC0DD6"/>
    <w:rsid w:val="00DC10C6"/>
    <w:rsid w:val="00DC32CA"/>
    <w:rsid w:val="00DC37D3"/>
    <w:rsid w:val="00DC6774"/>
    <w:rsid w:val="00DD0BF4"/>
    <w:rsid w:val="00DD459C"/>
    <w:rsid w:val="00DD6B70"/>
    <w:rsid w:val="00DE0725"/>
    <w:rsid w:val="00DE1673"/>
    <w:rsid w:val="00DE2E5C"/>
    <w:rsid w:val="00DE4348"/>
    <w:rsid w:val="00DE6719"/>
    <w:rsid w:val="00DF02DC"/>
    <w:rsid w:val="00DF13FA"/>
    <w:rsid w:val="00DF6D95"/>
    <w:rsid w:val="00DF7FD8"/>
    <w:rsid w:val="00E033BD"/>
    <w:rsid w:val="00E039D8"/>
    <w:rsid w:val="00E07375"/>
    <w:rsid w:val="00E07A30"/>
    <w:rsid w:val="00E11531"/>
    <w:rsid w:val="00E14E87"/>
    <w:rsid w:val="00E17CAC"/>
    <w:rsid w:val="00E22EFE"/>
    <w:rsid w:val="00E30FE5"/>
    <w:rsid w:val="00E31A02"/>
    <w:rsid w:val="00E31B1F"/>
    <w:rsid w:val="00E31F55"/>
    <w:rsid w:val="00E324CD"/>
    <w:rsid w:val="00E34355"/>
    <w:rsid w:val="00E34E27"/>
    <w:rsid w:val="00E44112"/>
    <w:rsid w:val="00E475CA"/>
    <w:rsid w:val="00E52729"/>
    <w:rsid w:val="00E533F6"/>
    <w:rsid w:val="00E56897"/>
    <w:rsid w:val="00E57256"/>
    <w:rsid w:val="00E61AA8"/>
    <w:rsid w:val="00E628B9"/>
    <w:rsid w:val="00E63371"/>
    <w:rsid w:val="00E63E21"/>
    <w:rsid w:val="00E72840"/>
    <w:rsid w:val="00E75CF3"/>
    <w:rsid w:val="00E7706D"/>
    <w:rsid w:val="00E812C0"/>
    <w:rsid w:val="00E813A1"/>
    <w:rsid w:val="00E81B39"/>
    <w:rsid w:val="00E85ACE"/>
    <w:rsid w:val="00E872C3"/>
    <w:rsid w:val="00E873E0"/>
    <w:rsid w:val="00E908C9"/>
    <w:rsid w:val="00E90A54"/>
    <w:rsid w:val="00E90E3A"/>
    <w:rsid w:val="00E91051"/>
    <w:rsid w:val="00E92853"/>
    <w:rsid w:val="00E96037"/>
    <w:rsid w:val="00E96D26"/>
    <w:rsid w:val="00EA06B6"/>
    <w:rsid w:val="00EA1998"/>
    <w:rsid w:val="00EA39C3"/>
    <w:rsid w:val="00EA3B85"/>
    <w:rsid w:val="00EA52E6"/>
    <w:rsid w:val="00EB20DA"/>
    <w:rsid w:val="00EB2B0B"/>
    <w:rsid w:val="00EB447E"/>
    <w:rsid w:val="00EB4B38"/>
    <w:rsid w:val="00EB5B08"/>
    <w:rsid w:val="00EB64CD"/>
    <w:rsid w:val="00EB72B0"/>
    <w:rsid w:val="00EB7B2F"/>
    <w:rsid w:val="00EC0B9F"/>
    <w:rsid w:val="00EC1527"/>
    <w:rsid w:val="00EC492E"/>
    <w:rsid w:val="00EC4F15"/>
    <w:rsid w:val="00EC5A4E"/>
    <w:rsid w:val="00EC6D87"/>
    <w:rsid w:val="00EC7126"/>
    <w:rsid w:val="00ED0289"/>
    <w:rsid w:val="00ED1805"/>
    <w:rsid w:val="00ED7A78"/>
    <w:rsid w:val="00EE3F90"/>
    <w:rsid w:val="00EE4A53"/>
    <w:rsid w:val="00EE5010"/>
    <w:rsid w:val="00EF1FB3"/>
    <w:rsid w:val="00EF2232"/>
    <w:rsid w:val="00EF79F8"/>
    <w:rsid w:val="00F01C7E"/>
    <w:rsid w:val="00F02134"/>
    <w:rsid w:val="00F05006"/>
    <w:rsid w:val="00F11E25"/>
    <w:rsid w:val="00F125F3"/>
    <w:rsid w:val="00F14DFB"/>
    <w:rsid w:val="00F1643C"/>
    <w:rsid w:val="00F16A91"/>
    <w:rsid w:val="00F20F7E"/>
    <w:rsid w:val="00F217EF"/>
    <w:rsid w:val="00F24627"/>
    <w:rsid w:val="00F24EA1"/>
    <w:rsid w:val="00F26BC9"/>
    <w:rsid w:val="00F27204"/>
    <w:rsid w:val="00F32BCD"/>
    <w:rsid w:val="00F33043"/>
    <w:rsid w:val="00F33088"/>
    <w:rsid w:val="00F350F1"/>
    <w:rsid w:val="00F3543E"/>
    <w:rsid w:val="00F43B48"/>
    <w:rsid w:val="00F44146"/>
    <w:rsid w:val="00F508F0"/>
    <w:rsid w:val="00F50B59"/>
    <w:rsid w:val="00F522D1"/>
    <w:rsid w:val="00F5244D"/>
    <w:rsid w:val="00F53FED"/>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2E2"/>
    <w:rsid w:val="00F7635C"/>
    <w:rsid w:val="00F76BA3"/>
    <w:rsid w:val="00F80C20"/>
    <w:rsid w:val="00F81054"/>
    <w:rsid w:val="00F82312"/>
    <w:rsid w:val="00F83C1A"/>
    <w:rsid w:val="00F848C3"/>
    <w:rsid w:val="00F856AE"/>
    <w:rsid w:val="00F858DF"/>
    <w:rsid w:val="00F874B6"/>
    <w:rsid w:val="00F9399A"/>
    <w:rsid w:val="00F9551A"/>
    <w:rsid w:val="00F96748"/>
    <w:rsid w:val="00F972F3"/>
    <w:rsid w:val="00F97D95"/>
    <w:rsid w:val="00F97DC4"/>
    <w:rsid w:val="00FA130E"/>
    <w:rsid w:val="00FA13B7"/>
    <w:rsid w:val="00FA1F87"/>
    <w:rsid w:val="00FA2826"/>
    <w:rsid w:val="00FA347F"/>
    <w:rsid w:val="00FA450B"/>
    <w:rsid w:val="00FB0000"/>
    <w:rsid w:val="00FB04AE"/>
    <w:rsid w:val="00FB2D15"/>
    <w:rsid w:val="00FB566F"/>
    <w:rsid w:val="00FB6011"/>
    <w:rsid w:val="00FB66C0"/>
    <w:rsid w:val="00FC0F86"/>
    <w:rsid w:val="00FC107C"/>
    <w:rsid w:val="00FC5673"/>
    <w:rsid w:val="00FC77F3"/>
    <w:rsid w:val="00FD0B54"/>
    <w:rsid w:val="00FD399E"/>
    <w:rsid w:val="00FD46CB"/>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 w:type="table" w:styleId="TableGrid">
    <w:name w:val="Table Grid"/>
    <w:basedOn w:val="TableNormal"/>
    <w:uiPriority w:val="39"/>
    <w:rsid w:val="00061B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tpe-lip-gloss-tips-cosmetic-packaging" TargetMode="External"/><Relationship Id="rId18" Type="http://schemas.openxmlformats.org/officeDocument/2006/relationships/hyperlink" Target="mailto:bridget.ngang@kraiburg-tpe.com" TargetMode="External"/><Relationship Id="rId26" Type="http://schemas.openxmlformats.org/officeDocument/2006/relationships/image" Target="media/image4.png"/><Relationship Id="rId39" Type="http://schemas.openxmlformats.org/officeDocument/2006/relationships/fontTable" Target="fontTable.xml"/><Relationship Id="rId21" Type="http://schemas.openxmlformats.org/officeDocument/2006/relationships/hyperlink" Target="https://bit.ly/34qxBOV" TargetMode="External"/><Relationship Id="rId34"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hyperlink" Target="https://www.kraiburg-tpe.com/en/thermolast-k" TargetMode="External"/><Relationship Id="rId17" Type="http://schemas.openxmlformats.org/officeDocument/2006/relationships/image" Target="media/image1.jpeg"/><Relationship Id="rId25" Type="http://schemas.openxmlformats.org/officeDocument/2006/relationships/hyperlink" Target="https://www.kraiburg-tpe.com/en/wechat" TargetMode="External"/><Relationship Id="rId33" Type="http://schemas.openxmlformats.org/officeDocument/2006/relationships/hyperlink" Target="https://i.youku.com/i/UMTYxNTExNTgzNg=="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kraiburg-tpe.com/en/advanced-tpe-materials-facial-cleanser-device" TargetMode="External"/><Relationship Id="rId20" Type="http://schemas.openxmlformats.org/officeDocument/2006/relationships/image" Target="media/image2.png"/><Relationship Id="rId29" Type="http://schemas.openxmlformats.org/officeDocument/2006/relationships/hyperlink" Target="https://www.linkedin.com/company/kraiburg-tpe/?originalSubdomain=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cosmetic-packaging" TargetMode="External"/><Relationship Id="rId24" Type="http://schemas.openxmlformats.org/officeDocument/2006/relationships/hyperlink" Target="https://www.kraiburg-tpe.com/de/news" TargetMode="External"/><Relationship Id="rId32" Type="http://schemas.openxmlformats.org/officeDocument/2006/relationships/image" Target="media/image7.png"/><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kraiburg-tpe.com/en/versatile-tpe-serum-packaging" TargetMode="External"/><Relationship Id="rId23" Type="http://schemas.openxmlformats.org/officeDocument/2006/relationships/image" Target="media/image3.png"/><Relationship Id="rId28" Type="http://schemas.openxmlformats.org/officeDocument/2006/relationships/image" Target="media/image5.png"/><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bit.ly/34qxBOV" TargetMode="External"/><Relationship Id="rId31" Type="http://schemas.openxmlformats.org/officeDocument/2006/relationships/hyperlink" Target="https://www.youtube.com/channel/UCG71Bdw9bBMMwKr13-qFaPQ"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sustainability" TargetMode="External"/><Relationship Id="rId22" Type="http://schemas.openxmlformats.org/officeDocument/2006/relationships/hyperlink" Target="https://www.kraiburg-tpe.com/de/news" TargetMode="External"/><Relationship Id="rId27" Type="http://schemas.openxmlformats.org/officeDocument/2006/relationships/hyperlink" Target="https://blog.naver.com/kraiburgtpe_2015" TargetMode="External"/><Relationship Id="rId30" Type="http://schemas.openxmlformats.org/officeDocument/2006/relationships/image" Target="media/image6.png"/><Relationship Id="rId35" Type="http://schemas.openxmlformats.org/officeDocument/2006/relationships/image" Target="media/image9.png"/><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99A9A29-046D-4109-91C8-AAE718588641}">
  <we:reference id="cdbb5c38-15c9-4da0-8eab-5227ff292266" version="3.1.0.0" store="EXCatalog" storeType="EXCatalog"/>
  <we:alternateReferences>
    <we:reference id="WA104380449" version="3.1.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Props1.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2.xml><?xml version="1.0" encoding="utf-8"?>
<ds:datastoreItem xmlns:ds="http://schemas.openxmlformats.org/officeDocument/2006/customXml" ds:itemID="{5AA888B1-FACA-4768-8C36-CD3C988F6798}"/>
</file>

<file path=customXml/itemProps3.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4.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108</TotalTime>
  <Pages>4</Pages>
  <Words>839</Words>
  <Characters>4783</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40</cp:revision>
  <cp:lastPrinted>2026-07-31T05:25:00Z</cp:lastPrinted>
  <dcterms:created xsi:type="dcterms:W3CDTF">2026-05-19T23:27:00Z</dcterms:created>
  <dcterms:modified xsi:type="dcterms:W3CDTF">2026-07-31T05:25:00Z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